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B4626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2D5E96">
        <w:rPr>
          <w:rFonts w:ascii="Times New Roman" w:hAnsi="Times New Roman"/>
          <w:color w:val="000000"/>
          <w:sz w:val="24"/>
          <w:szCs w:val="24"/>
        </w:rPr>
        <w:t xml:space="preserve"> </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2B17F9" w:rsidRPr="00FA2529" w:rsidRDefault="00C2423A" w:rsidP="00957CE0">
      <w:pPr>
        <w:pStyle w:val="aa"/>
        <w:jc w:val="center"/>
        <w:rPr>
          <w:rFonts w:ascii="Times New Roman" w:hAnsi="Times New Roman"/>
          <w:b/>
          <w:sz w:val="24"/>
          <w:szCs w:val="24"/>
        </w:rPr>
      </w:pPr>
      <w:r w:rsidRPr="00FA2529">
        <w:rPr>
          <w:rFonts w:ascii="Times New Roman" w:hAnsi="Times New Roman"/>
          <w:b/>
          <w:sz w:val="24"/>
          <w:szCs w:val="24"/>
        </w:rPr>
        <w:lastRenderedPageBreak/>
        <w:t xml:space="preserve">Оценка и </w:t>
      </w:r>
      <w:r w:rsidR="005A5925" w:rsidRPr="00FA2529">
        <w:rPr>
          <w:rFonts w:ascii="Times New Roman" w:hAnsi="Times New Roman"/>
          <w:b/>
          <w:sz w:val="24"/>
          <w:szCs w:val="24"/>
        </w:rPr>
        <w:t>сопоставление заявок</w:t>
      </w:r>
      <w:r w:rsidR="00E81677" w:rsidRPr="00FA2529">
        <w:rPr>
          <w:rFonts w:ascii="Times New Roman" w:hAnsi="Times New Roman"/>
          <w:b/>
          <w:sz w:val="24"/>
          <w:szCs w:val="24"/>
        </w:rPr>
        <w:t xml:space="preserve"> (оценочная стадия) лот № </w:t>
      </w:r>
      <w:r w:rsidR="00FA2529" w:rsidRPr="00FA2529">
        <w:rPr>
          <w:rFonts w:ascii="Times New Roman" w:hAnsi="Times New Roman"/>
          <w:sz w:val="24"/>
          <w:szCs w:val="24"/>
        </w:rPr>
        <w:t>850.2</w:t>
      </w:r>
      <w:r w:rsidR="00A25878">
        <w:rPr>
          <w:rFonts w:ascii="Times New Roman" w:hAnsi="Times New Roman"/>
          <w:sz w:val="24"/>
          <w:szCs w:val="24"/>
        </w:rPr>
        <w:t>5</w:t>
      </w:r>
      <w:r w:rsidR="00FA2529" w:rsidRPr="00FA2529">
        <w:rPr>
          <w:rFonts w:ascii="Times New Roman" w:hAnsi="Times New Roman"/>
          <w:sz w:val="24"/>
          <w:szCs w:val="24"/>
        </w:rPr>
        <w:t>.00</w:t>
      </w:r>
      <w:r w:rsidR="00A25878">
        <w:rPr>
          <w:rFonts w:ascii="Times New Roman" w:hAnsi="Times New Roman"/>
          <w:sz w:val="24"/>
          <w:szCs w:val="24"/>
        </w:rPr>
        <w:t>089</w:t>
      </w:r>
    </w:p>
    <w:p w:rsidR="00957CE0" w:rsidRPr="00FA2529" w:rsidRDefault="00957CE0" w:rsidP="00957CE0">
      <w:pPr>
        <w:pStyle w:val="aa"/>
        <w:jc w:val="center"/>
        <w:rPr>
          <w:rFonts w:ascii="Times New Roman" w:hAnsi="Times New Roman"/>
          <w:b/>
          <w:sz w:val="24"/>
          <w:szCs w:val="24"/>
        </w:rPr>
      </w:pPr>
    </w:p>
    <w:p w:rsidR="00A25878" w:rsidRDefault="00FA2529" w:rsidP="00123AFB">
      <w:pPr>
        <w:pStyle w:val="aa"/>
        <w:jc w:val="center"/>
        <w:rPr>
          <w:rFonts w:ascii="Times New Roman" w:hAnsi="Times New Roman"/>
          <w:sz w:val="24"/>
          <w:szCs w:val="24"/>
        </w:rPr>
      </w:pPr>
      <w:r w:rsidRPr="00FA2529">
        <w:rPr>
          <w:rFonts w:ascii="Times New Roman" w:hAnsi="Times New Roman"/>
          <w:sz w:val="24"/>
          <w:szCs w:val="24"/>
        </w:rPr>
        <w:t xml:space="preserve">Подарочные сертификаты для поздравления сотрудников АО «Петербургская сбытовая компания» </w:t>
      </w:r>
    </w:p>
    <w:p w:rsidR="00FC284A" w:rsidRPr="00FA2529" w:rsidRDefault="00FA2529" w:rsidP="00123AFB">
      <w:pPr>
        <w:pStyle w:val="aa"/>
        <w:jc w:val="center"/>
        <w:rPr>
          <w:rFonts w:ascii="Times New Roman" w:hAnsi="Times New Roman"/>
          <w:sz w:val="24"/>
          <w:szCs w:val="24"/>
        </w:rPr>
      </w:pPr>
      <w:r w:rsidRPr="00FA2529">
        <w:rPr>
          <w:rFonts w:ascii="Times New Roman" w:hAnsi="Times New Roman"/>
          <w:sz w:val="24"/>
          <w:szCs w:val="24"/>
        </w:rPr>
        <w:t>с «Днем энергетика»</w:t>
      </w:r>
    </w:p>
    <w:p w:rsidR="00FA2529" w:rsidRPr="00123AFB" w:rsidRDefault="00FA2529" w:rsidP="00123AFB">
      <w:pPr>
        <w:pStyle w:val="aa"/>
        <w:jc w:val="center"/>
        <w:rPr>
          <w:rFonts w:ascii="Times New Roman" w:hAnsi="Times New Roman"/>
          <w:b/>
          <w:sz w:val="24"/>
          <w:szCs w:val="24"/>
        </w:rPr>
      </w:pP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D55A59" w:rsidRPr="008C2DEA" w:rsidRDefault="00D55A59"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D55A59" w:rsidRPr="008C2DEA" w:rsidRDefault="00D55A59"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3D1986">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1C50B3">
              <w:rPr>
                <w:rFonts w:ascii="Times New Roman" w:hAnsi="Times New Roman"/>
                <w:b/>
                <w:color w:val="000000"/>
                <w:sz w:val="28"/>
                <w:szCs w:val="28"/>
              </w:rPr>
              <w:t>1</w:t>
            </w:r>
            <w:r w:rsidR="00264922">
              <w:rPr>
                <w:rFonts w:ascii="Times New Roman" w:hAnsi="Times New Roman"/>
                <w:b/>
                <w:color w:val="000000"/>
                <w:sz w:val="28"/>
                <w:szCs w:val="28"/>
              </w:rPr>
              <w:t>0</w:t>
            </w:r>
            <w:r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sidRPr="008C2DEA">
              <w:rPr>
                <w:rFonts w:ascii="Times New Roman" w:hAnsi="Times New Roman"/>
                <w:color w:val="000000"/>
              </w:rPr>
              <w:t>100</w:t>
            </w:r>
            <w:r w:rsidRPr="008C2DEA">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lang w:val="en-US"/>
              </w:rPr>
            </w:pPr>
            <w:r w:rsidRPr="003D1986">
              <w:rPr>
                <w:rFonts w:ascii="Times New Roman" w:hAnsi="Times New Roman"/>
                <w:b/>
                <w:color w:val="000000"/>
              </w:rPr>
              <w:t xml:space="preserve">Качество </w:t>
            </w:r>
            <w:r w:rsidR="00E4477B">
              <w:rPr>
                <w:rFonts w:ascii="Times New Roman" w:hAnsi="Times New Roman"/>
                <w:b/>
                <w:color w:val="000000"/>
              </w:rPr>
              <w:t>товара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D55A59" w:rsidP="00ED461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8"/>
                <w:szCs w:val="28"/>
              </w:rPr>
            </w:pPr>
            <w:r>
              <w:rPr>
                <w:rFonts w:ascii="Times New Roman" w:hAnsi="Times New Roman"/>
                <w:b/>
                <w:bCs/>
                <w:color w:val="000000"/>
                <w:sz w:val="28"/>
                <w:szCs w:val="28"/>
              </w:rPr>
              <w:t>5</w:t>
            </w:r>
            <w:r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rPr>
              <w:t xml:space="preserve">Срок </w:t>
            </w:r>
            <w:r w:rsidR="00E4477B">
              <w:rPr>
                <w:rFonts w:ascii="Times New Roman" w:hAnsi="Times New Roman"/>
              </w:rPr>
              <w:t>поставки товара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B5285A"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color w:val="000000"/>
              </w:rPr>
              <w:t>50</w:t>
            </w:r>
            <w:r w:rsidRPr="00B5285A">
              <w:rPr>
                <w:rFonts w:ascii="Times New Roman" w:hAnsi="Times New Roman"/>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rPr>
              <w:t xml:space="preserve">Соответствие объема и качества </w:t>
            </w:r>
            <w:r w:rsidR="00E4477B">
              <w:rPr>
                <w:rFonts w:ascii="Times New Roman" w:hAnsi="Times New Roman"/>
              </w:rPr>
              <w:t xml:space="preserve">предлагаемого к поставке товара </w:t>
            </w:r>
            <w:r w:rsidRPr="003D1986">
              <w:rPr>
                <w:rFonts w:ascii="Times New Roman" w:hAnsi="Times New Roman"/>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47657F"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sidRPr="0047657F">
              <w:rPr>
                <w:rFonts w:ascii="Times New Roman" w:hAnsi="Times New Roman"/>
                <w:bCs/>
                <w:color w:val="000000"/>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3D1986">
              <w:rPr>
                <w:rFonts w:ascii="Times New Roman" w:hAnsi="Times New Roman"/>
                <w:b/>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264922"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color w:val="000000"/>
                <w:sz w:val="28"/>
                <w:szCs w:val="28"/>
              </w:rPr>
              <w:t>7</w:t>
            </w:r>
            <w:r w:rsidR="00D55A59">
              <w:rPr>
                <w:rFonts w:ascii="Times New Roman" w:hAnsi="Times New Roman"/>
                <w:b/>
                <w:color w:val="000000"/>
                <w:sz w:val="28"/>
                <w:szCs w:val="28"/>
              </w:rPr>
              <w:t>0</w:t>
            </w:r>
            <w:r w:rsidR="00D55A59"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rPr>
              <w:t>Цена коммерческого предложен</w:t>
            </w:r>
            <w:r w:rsidR="00B2780B">
              <w:rPr>
                <w:rFonts w:ascii="Times New Roman" w:hAnsi="Times New Roman"/>
              </w:rPr>
              <w:t>ия</w:t>
            </w:r>
            <w:r w:rsidRPr="003D1986">
              <w:rPr>
                <w:rFonts w:ascii="Times New Roman" w:hAnsi="Times New Roman"/>
              </w:rPr>
              <w:t xml:space="preserve">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color w:val="000000"/>
                <w:lang w:val="en-US"/>
              </w:rPr>
              <w:t>10</w:t>
            </w:r>
            <w:r w:rsidRPr="008C2DEA">
              <w:rPr>
                <w:rFonts w:ascii="Times New Roman" w:hAnsi="Times New Roman"/>
                <w:color w:val="000000"/>
              </w:rPr>
              <w:t>0</w:t>
            </w:r>
            <w:r w:rsidRPr="008C2DEA">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3D1986">
              <w:rPr>
                <w:rFonts w:ascii="Times New Roman" w:hAnsi="Times New Roman"/>
                <w:b/>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264922"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bCs/>
                <w:color w:val="000000"/>
                <w:sz w:val="28"/>
                <w:szCs w:val="28"/>
              </w:rPr>
              <w:t>15</w:t>
            </w:r>
            <w:r w:rsidR="00D55A59"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86751"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Pr>
                <w:rFonts w:ascii="Times New Roman" w:hAnsi="Times New Roman"/>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3D1986">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Финансово-</w:t>
            </w:r>
            <w:proofErr w:type="gramStart"/>
            <w:r w:rsidRPr="008C2DEA">
              <w:rPr>
                <w:rFonts w:ascii="Times New Roman" w:hAnsi="Times New Roman"/>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Pr>
                <w:rFonts w:ascii="Times New Roman" w:hAnsi="Times New Roman"/>
                <w:i/>
                <w:iCs/>
                <w:color w:val="000000"/>
                <w:sz w:val="14"/>
                <w:szCs w:val="14"/>
              </w:rPr>
              <w:t>4.</w:t>
            </w:r>
            <w:r w:rsidR="00D450C8">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DE5B07"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0"/>
                <w:szCs w:val="20"/>
              </w:rPr>
            </w:pPr>
            <w:r w:rsidRPr="00DE5B07">
              <w:rPr>
                <w:rFonts w:ascii="Times New Roman" w:hAnsi="Times New Roman"/>
                <w:b/>
                <w:bCs/>
                <w:i/>
                <w:iCs/>
                <w:color w:val="000000"/>
                <w:sz w:val="20"/>
                <w:szCs w:val="20"/>
              </w:rPr>
              <w:t>k</w:t>
            </w:r>
            <w:r w:rsidRPr="00DE5B07">
              <w:rPr>
                <w:rFonts w:ascii="Times New Roman" w:hAnsi="Times New Roman"/>
                <w:i/>
                <w:iCs/>
                <w:color w:val="000000"/>
                <w:sz w:val="20"/>
                <w:szCs w:val="20"/>
                <w:vertAlign w:val="subscript"/>
              </w:rPr>
              <w:t>4.</w:t>
            </w:r>
            <w:r w:rsidR="00D450C8">
              <w:rPr>
                <w:rFonts w:ascii="Times New Roman" w:hAnsi="Times New Roman"/>
                <w:i/>
                <w:iCs/>
                <w:color w:val="000000"/>
                <w:sz w:val="20"/>
                <w:szCs w:val="20"/>
                <w:vertAlign w:val="subscript"/>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1372DA"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
                <w:bCs/>
                <w:color w:val="002060"/>
              </w:rPr>
              <w:t>7</w:t>
            </w:r>
            <w:r w:rsidR="00BE1B60">
              <w:rPr>
                <w:rFonts w:ascii="Times New Roman" w:hAnsi="Times New Roman"/>
                <w:b/>
                <w:bCs/>
                <w:color w:val="002060"/>
              </w:rPr>
              <w:t>0</w:t>
            </w:r>
            <w:r w:rsidR="00D55A59" w:rsidRPr="008C2DEA">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r w:rsidR="00D450C8">
              <w:rPr>
                <w:rFonts w:ascii="Times New Roman" w:hAnsi="Times New Roman"/>
                <w:i/>
                <w:iCs/>
                <w:color w:val="000000"/>
                <w:sz w:val="14"/>
                <w:szCs w:val="14"/>
              </w:rPr>
              <w:t>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w:t>
            </w:r>
            <w:r>
              <w:rPr>
                <w:rFonts w:ascii="Times New Roman" w:hAnsi="Times New Roman"/>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Default="00D55A59" w:rsidP="004B1802">
            <w:pPr>
              <w:widowControl w:val="0"/>
              <w:tabs>
                <w:tab w:val="left" w:pos="1299"/>
                <w:tab w:val="left" w:pos="1809"/>
              </w:tabs>
              <w:autoSpaceDE w:val="0"/>
              <w:autoSpaceDN w:val="0"/>
              <w:adjustRightInd w:val="0"/>
              <w:spacing w:after="120" w:line="240" w:lineRule="auto"/>
              <w:ind w:left="156" w:right="84"/>
              <w:rPr>
                <w:rFonts w:ascii="Arial" w:hAnsi="Arial" w:cs="Arial"/>
                <w:sz w:val="24"/>
                <w:szCs w:val="24"/>
              </w:rPr>
            </w:pPr>
            <w:r>
              <w:rPr>
                <w:rFonts w:ascii="Times New Roman" w:hAnsi="Times New Roman"/>
                <w:color w:val="000000"/>
              </w:rPr>
              <w:t>Юридические риски с учётом предложенных условий договора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Default="00D55A59" w:rsidP="004B1802">
            <w:pPr>
              <w:widowControl w:val="0"/>
              <w:tabs>
                <w:tab w:val="left" w:pos="1299"/>
                <w:tab w:val="left" w:pos="1809"/>
              </w:tabs>
              <w:autoSpaceDE w:val="0"/>
              <w:autoSpaceDN w:val="0"/>
              <w:adjustRightInd w:val="0"/>
              <w:spacing w:after="120" w:line="240" w:lineRule="auto"/>
              <w:ind w:left="144" w:right="99"/>
              <w:rPr>
                <w:rFonts w:ascii="Arial" w:hAnsi="Arial" w:cs="Arial"/>
                <w:sz w:val="24"/>
                <w:szCs w:val="24"/>
              </w:rPr>
            </w:pPr>
            <w:r>
              <w:rPr>
                <w:rFonts w:ascii="Times New Roman" w:hAnsi="Times New Roman"/>
                <w:i/>
                <w:iCs/>
                <w:color w:val="000000"/>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Pr>
                <w:rFonts w:ascii="Times New Roman" w:hAnsi="Times New Roman"/>
                <w:i/>
                <w:iCs/>
                <w:color w:val="000000"/>
                <w:sz w:val="14"/>
                <w:szCs w:val="14"/>
              </w:rPr>
              <w:t>4.</w:t>
            </w:r>
            <w:r w:rsidR="00D450C8">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Pr>
                <w:rFonts w:ascii="Times New Roman" w:hAnsi="Times New Roman"/>
                <w:i/>
                <w:iCs/>
                <w:color w:val="000000"/>
                <w:sz w:val="14"/>
                <w:szCs w:val="14"/>
              </w:rPr>
              <w:t>4.</w:t>
            </w:r>
            <w:r w:rsidR="00D450C8">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1372DA"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
                <w:bCs/>
                <w:color w:val="002060"/>
              </w:rPr>
              <w:t>3</w:t>
            </w:r>
            <w:r w:rsidR="00BE1B60">
              <w:rPr>
                <w:rFonts w:ascii="Times New Roman" w:hAnsi="Times New Roman"/>
                <w:b/>
                <w:bCs/>
                <w:color w:val="002060"/>
              </w:rPr>
              <w:t>0</w:t>
            </w:r>
            <w:r w:rsidR="00D55A59" w:rsidRPr="008C2DEA">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r w:rsidR="00D450C8">
              <w:rPr>
                <w:rFonts w:ascii="Times New Roman" w:hAnsi="Times New Roman"/>
                <w:i/>
                <w:iCs/>
                <w:color w:val="000000"/>
                <w:sz w:val="14"/>
                <w:szCs w:val="14"/>
              </w:rPr>
              <w:t>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themeColor="text1"/>
                <w:sz w:val="24"/>
                <w:szCs w:val="24"/>
              </w:rPr>
            </w:pPr>
            <w:r w:rsidRPr="001972C0">
              <w:rPr>
                <w:rFonts w:ascii="Times New Roman" w:hAnsi="Times New Roman"/>
                <w:color w:val="000000" w:themeColor="text1"/>
                <w:sz w:val="24"/>
                <w:szCs w:val="24"/>
              </w:rPr>
              <w:t>4.</w:t>
            </w:r>
            <w:r>
              <w:rPr>
                <w:rFonts w:ascii="Times New Roman" w:hAnsi="Times New Roman"/>
                <w:color w:val="000000" w:themeColor="text1"/>
                <w:sz w:val="24"/>
                <w:szCs w:val="24"/>
              </w:rPr>
              <w:t>3</w:t>
            </w:r>
            <w:r w:rsidRPr="001972C0">
              <w:rPr>
                <w:rFonts w:ascii="Times New Roman" w:hAnsi="Times New Roman"/>
                <w:color w:val="000000" w:themeColor="text1"/>
                <w:sz w:val="24"/>
                <w:szCs w:val="24"/>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809"/>
              </w:tabs>
              <w:autoSpaceDE w:val="0"/>
              <w:autoSpaceDN w:val="0"/>
              <w:adjustRightInd w:val="0"/>
              <w:spacing w:after="120" w:line="240" w:lineRule="auto"/>
              <w:ind w:left="156" w:right="84"/>
              <w:rPr>
                <w:rFonts w:ascii="Arial" w:hAnsi="Arial" w:cs="Arial"/>
                <w:color w:val="000000" w:themeColor="text1"/>
                <w:sz w:val="24"/>
                <w:szCs w:val="24"/>
              </w:rPr>
            </w:pPr>
            <w:r w:rsidRPr="001972C0">
              <w:rPr>
                <w:rFonts w:ascii="Times New Roman" w:hAnsi="Times New Roman"/>
                <w:color w:val="000000" w:themeColor="text1"/>
              </w:rPr>
              <w:t>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144" w:right="99"/>
              <w:rPr>
                <w:rFonts w:ascii="Arial" w:hAnsi="Arial" w:cs="Arial"/>
                <w:color w:val="000000" w:themeColor="text1"/>
                <w:sz w:val="24"/>
                <w:szCs w:val="24"/>
              </w:rPr>
            </w:pPr>
            <w:r w:rsidRPr="001972C0">
              <w:rPr>
                <w:rFonts w:ascii="Times New Roman" w:hAnsi="Times New Roman"/>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К</w:t>
            </w:r>
            <w:r w:rsidRPr="001972C0">
              <w:rPr>
                <w:rFonts w:ascii="Times New Roman" w:hAnsi="Times New Roman"/>
                <w:i/>
                <w:iCs/>
                <w:color w:val="000000" w:themeColor="text1"/>
                <w:sz w:val="12"/>
                <w:szCs w:val="12"/>
              </w:rPr>
              <w:t>4.</w:t>
            </w:r>
            <w:r w:rsidR="00D450C8">
              <w:rPr>
                <w:rFonts w:ascii="Times New Roman" w:hAnsi="Times New Roman"/>
                <w:i/>
                <w:iCs/>
                <w:color w:val="000000" w:themeColor="text1"/>
                <w:sz w:val="12"/>
                <w:szCs w:val="12"/>
              </w:rPr>
              <w:t>2</w:t>
            </w:r>
            <w:r w:rsidRPr="001972C0">
              <w:rPr>
                <w:rFonts w:ascii="Times New Roman" w:hAnsi="Times New Roman"/>
                <w:i/>
                <w:iCs/>
                <w:color w:val="000000" w:themeColor="text1"/>
                <w:sz w:val="12"/>
                <w:szCs w:val="12"/>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0000" w:themeColor="text1"/>
                <w:sz w:val="20"/>
                <w:szCs w:val="20"/>
                <w:vertAlign w:val="subscript"/>
              </w:rPr>
            </w:pPr>
            <w:r w:rsidRPr="001972C0">
              <w:rPr>
                <w:rFonts w:ascii="Times New Roman" w:hAnsi="Times New Roman"/>
                <w:b/>
                <w:bCs/>
                <w:i/>
                <w:iCs/>
                <w:color w:val="000000" w:themeColor="text1"/>
                <w:sz w:val="20"/>
                <w:szCs w:val="20"/>
                <w:vertAlign w:val="subscript"/>
              </w:rPr>
              <w:t>k</w:t>
            </w:r>
            <w:r w:rsidRPr="001972C0">
              <w:rPr>
                <w:rFonts w:ascii="Times New Roman" w:hAnsi="Times New Roman"/>
                <w:i/>
                <w:iCs/>
                <w:color w:val="000000" w:themeColor="text1"/>
                <w:sz w:val="20"/>
                <w:szCs w:val="20"/>
                <w:vertAlign w:val="subscript"/>
              </w:rPr>
              <w:t>4.</w:t>
            </w:r>
            <w:r w:rsidR="00D450C8">
              <w:rPr>
                <w:rFonts w:ascii="Times New Roman" w:hAnsi="Times New Roman"/>
                <w:i/>
                <w:iCs/>
                <w:color w:val="000000" w:themeColor="text1"/>
                <w:sz w:val="20"/>
                <w:szCs w:val="20"/>
                <w:vertAlign w:val="subscript"/>
              </w:rPr>
              <w:t>2</w:t>
            </w:r>
            <w:r w:rsidRPr="001972C0">
              <w:rPr>
                <w:rFonts w:ascii="Times New Roman" w:hAnsi="Times New Roman"/>
                <w:i/>
                <w:iCs/>
                <w:color w:val="000000" w:themeColor="text1"/>
                <w:sz w:val="20"/>
                <w:szCs w:val="20"/>
                <w:vertAlign w:val="subscript"/>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color w:val="000000" w:themeColor="text1"/>
                <w:sz w:val="20"/>
                <w:szCs w:val="20"/>
              </w:rPr>
            </w:pPr>
            <w:r w:rsidRPr="001972C0">
              <w:rPr>
                <w:rFonts w:ascii="Times New Roman" w:hAnsi="Times New Roman"/>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b</w:t>
            </w:r>
            <w:r w:rsidRPr="001972C0">
              <w:rPr>
                <w:rFonts w:ascii="Times New Roman" w:hAnsi="Times New Roman"/>
                <w:i/>
                <w:iCs/>
                <w:color w:val="000000" w:themeColor="text1"/>
                <w:sz w:val="14"/>
                <w:szCs w:val="14"/>
              </w:rPr>
              <w:t>4.</w:t>
            </w:r>
            <w:r w:rsidR="00D450C8">
              <w:rPr>
                <w:rFonts w:ascii="Times New Roman" w:hAnsi="Times New Roman"/>
                <w:i/>
                <w:iCs/>
                <w:color w:val="000000" w:themeColor="text1"/>
                <w:sz w:val="14"/>
                <w:szCs w:val="14"/>
              </w:rPr>
              <w:t>2</w:t>
            </w:r>
            <w:r w:rsidRPr="001972C0">
              <w:rPr>
                <w:rFonts w:ascii="Times New Roman" w:hAnsi="Times New Roman"/>
                <w:i/>
                <w:iCs/>
                <w:color w:val="000000" w:themeColor="text1"/>
                <w:sz w:val="14"/>
                <w:szCs w:val="14"/>
              </w:rPr>
              <w:t>.1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themeColor="text1"/>
                <w:sz w:val="24"/>
                <w:szCs w:val="24"/>
              </w:rPr>
            </w:pPr>
            <w:r w:rsidRPr="001972C0">
              <w:rPr>
                <w:rFonts w:ascii="Times New Roman" w:hAnsi="Times New Roman"/>
                <w:color w:val="000000" w:themeColor="text1"/>
                <w:sz w:val="24"/>
                <w:szCs w:val="24"/>
              </w:rPr>
              <w:t>4.</w:t>
            </w:r>
            <w:r>
              <w:rPr>
                <w:rFonts w:ascii="Times New Roman" w:hAnsi="Times New Roman"/>
                <w:color w:val="000000" w:themeColor="text1"/>
                <w:sz w:val="24"/>
                <w:szCs w:val="24"/>
              </w:rPr>
              <w:t>3</w:t>
            </w:r>
            <w:r w:rsidRPr="001972C0">
              <w:rPr>
                <w:rFonts w:ascii="Times New Roman" w:hAnsi="Times New Roman"/>
                <w:color w:val="000000" w:themeColor="text1"/>
                <w:sz w:val="24"/>
                <w:szCs w:val="24"/>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809"/>
              </w:tabs>
              <w:autoSpaceDE w:val="0"/>
              <w:autoSpaceDN w:val="0"/>
              <w:adjustRightInd w:val="0"/>
              <w:spacing w:after="120" w:line="240" w:lineRule="auto"/>
              <w:ind w:left="156" w:right="84"/>
              <w:rPr>
                <w:rFonts w:ascii="Arial" w:hAnsi="Arial" w:cs="Arial"/>
                <w:color w:val="000000" w:themeColor="text1"/>
                <w:sz w:val="24"/>
                <w:szCs w:val="24"/>
              </w:rPr>
            </w:pPr>
            <w:r w:rsidRPr="001972C0">
              <w:rPr>
                <w:rFonts w:ascii="Times New Roman" w:hAnsi="Times New Roman"/>
                <w:color w:val="000000" w:themeColor="text1"/>
              </w:rPr>
              <w:t>Приемлемость условий договора, предложенных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144" w:right="99"/>
              <w:rPr>
                <w:rFonts w:ascii="Arial" w:hAnsi="Arial" w:cs="Arial"/>
                <w:color w:val="000000" w:themeColor="text1"/>
                <w:sz w:val="24"/>
                <w:szCs w:val="24"/>
              </w:rPr>
            </w:pPr>
            <w:r w:rsidRPr="001972C0">
              <w:rPr>
                <w:rFonts w:ascii="Times New Roman" w:hAnsi="Times New Roman"/>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К</w:t>
            </w:r>
            <w:r w:rsidRPr="001972C0">
              <w:rPr>
                <w:rFonts w:ascii="Times New Roman" w:hAnsi="Times New Roman"/>
                <w:i/>
                <w:iCs/>
                <w:color w:val="000000" w:themeColor="text1"/>
                <w:sz w:val="12"/>
                <w:szCs w:val="12"/>
              </w:rPr>
              <w:t>4.</w:t>
            </w:r>
            <w:r w:rsidR="00D450C8">
              <w:rPr>
                <w:rFonts w:ascii="Times New Roman" w:hAnsi="Times New Roman"/>
                <w:i/>
                <w:iCs/>
                <w:color w:val="000000" w:themeColor="text1"/>
                <w:sz w:val="12"/>
                <w:szCs w:val="12"/>
              </w:rPr>
              <w:t>2</w:t>
            </w:r>
            <w:r w:rsidRPr="001972C0">
              <w:rPr>
                <w:rFonts w:ascii="Times New Roman" w:hAnsi="Times New Roman"/>
                <w:i/>
                <w:iCs/>
                <w:color w:val="000000" w:themeColor="text1"/>
                <w:sz w:val="12"/>
                <w:szCs w:val="12"/>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k</w:t>
            </w:r>
            <w:r w:rsidRPr="001972C0">
              <w:rPr>
                <w:rFonts w:ascii="Times New Roman" w:hAnsi="Times New Roman"/>
                <w:i/>
                <w:iCs/>
                <w:color w:val="000000" w:themeColor="text1"/>
                <w:sz w:val="20"/>
                <w:szCs w:val="20"/>
                <w:vertAlign w:val="subscript"/>
              </w:rPr>
              <w:t>4.</w:t>
            </w:r>
            <w:r w:rsidR="00D450C8">
              <w:rPr>
                <w:rFonts w:ascii="Times New Roman" w:hAnsi="Times New Roman"/>
                <w:i/>
                <w:iCs/>
                <w:color w:val="000000" w:themeColor="text1"/>
                <w:sz w:val="20"/>
                <w:szCs w:val="20"/>
                <w:vertAlign w:val="subscript"/>
              </w:rPr>
              <w:t>2</w:t>
            </w:r>
            <w:r w:rsidRPr="001972C0">
              <w:rPr>
                <w:rFonts w:ascii="Times New Roman" w:hAnsi="Times New Roman"/>
                <w:i/>
                <w:iCs/>
                <w:color w:val="000000" w:themeColor="text1"/>
                <w:sz w:val="20"/>
                <w:szCs w:val="20"/>
                <w:vertAlign w:val="subscript"/>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color w:val="000000" w:themeColor="text1"/>
                <w:sz w:val="20"/>
                <w:szCs w:val="20"/>
              </w:rPr>
            </w:pPr>
            <w:r w:rsidRPr="001972C0">
              <w:rPr>
                <w:rFonts w:ascii="Times New Roman" w:hAnsi="Times New Roman"/>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b</w:t>
            </w:r>
            <w:r w:rsidRPr="001972C0">
              <w:rPr>
                <w:rFonts w:ascii="Times New Roman" w:hAnsi="Times New Roman"/>
                <w:i/>
                <w:iCs/>
                <w:color w:val="000000" w:themeColor="text1"/>
                <w:sz w:val="14"/>
                <w:szCs w:val="14"/>
              </w:rPr>
              <w:t>4.</w:t>
            </w:r>
            <w:r w:rsidR="00D450C8">
              <w:rPr>
                <w:rFonts w:ascii="Times New Roman" w:hAnsi="Times New Roman"/>
                <w:i/>
                <w:iCs/>
                <w:color w:val="000000" w:themeColor="text1"/>
                <w:sz w:val="14"/>
                <w:szCs w:val="14"/>
              </w:rPr>
              <w:t>2</w:t>
            </w:r>
            <w:r w:rsidRPr="001972C0">
              <w:rPr>
                <w:rFonts w:ascii="Times New Roman" w:hAnsi="Times New Roman"/>
                <w:i/>
                <w:iCs/>
                <w:color w:val="000000" w:themeColor="text1"/>
                <w:sz w:val="14"/>
                <w:szCs w:val="14"/>
              </w:rPr>
              <w:t>.2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themeColor="text1"/>
                <w:sz w:val="24"/>
                <w:szCs w:val="24"/>
              </w:rPr>
            </w:pPr>
            <w:r w:rsidRPr="001972C0">
              <w:rPr>
                <w:rFonts w:ascii="Times New Roman" w:hAnsi="Times New Roman"/>
                <w:color w:val="000000" w:themeColor="text1"/>
                <w:sz w:val="24"/>
                <w:szCs w:val="24"/>
              </w:rPr>
              <w:t>4.</w:t>
            </w:r>
            <w:r>
              <w:rPr>
                <w:rFonts w:ascii="Times New Roman" w:hAnsi="Times New Roman"/>
                <w:color w:val="000000" w:themeColor="text1"/>
                <w:sz w:val="24"/>
                <w:szCs w:val="24"/>
              </w:rPr>
              <w:t>3</w:t>
            </w:r>
            <w:r w:rsidRPr="001972C0">
              <w:rPr>
                <w:rFonts w:ascii="Times New Roman" w:hAnsi="Times New Roman"/>
                <w:color w:val="000000" w:themeColor="text1"/>
                <w:sz w:val="24"/>
                <w:szCs w:val="24"/>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809"/>
              </w:tabs>
              <w:autoSpaceDE w:val="0"/>
              <w:autoSpaceDN w:val="0"/>
              <w:adjustRightInd w:val="0"/>
              <w:spacing w:after="120" w:line="240" w:lineRule="auto"/>
              <w:ind w:left="156" w:right="84"/>
              <w:rPr>
                <w:rFonts w:ascii="Times New Roman" w:hAnsi="Times New Roman"/>
                <w:color w:val="000000" w:themeColor="text1"/>
              </w:rPr>
            </w:pPr>
            <w:r w:rsidRPr="001972C0">
              <w:rPr>
                <w:rFonts w:ascii="Times New Roman" w:hAnsi="Times New Roman"/>
                <w:color w:val="000000" w:themeColor="text1"/>
              </w:rPr>
              <w:t>Срок действия оферты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144" w:right="99"/>
              <w:rPr>
                <w:rFonts w:ascii="Times New Roman" w:hAnsi="Times New Roman"/>
                <w:i/>
                <w:iCs/>
                <w:color w:val="000000" w:themeColor="text1"/>
                <w:sz w:val="18"/>
                <w:szCs w:val="18"/>
              </w:rPr>
            </w:pPr>
            <w:r w:rsidRPr="001972C0">
              <w:rPr>
                <w:rFonts w:ascii="Times New Roman" w:hAnsi="Times New Roman"/>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К</w:t>
            </w:r>
            <w:r w:rsidRPr="001972C0">
              <w:rPr>
                <w:rFonts w:ascii="Times New Roman" w:hAnsi="Times New Roman"/>
                <w:i/>
                <w:iCs/>
                <w:color w:val="000000" w:themeColor="text1"/>
                <w:sz w:val="12"/>
                <w:szCs w:val="12"/>
              </w:rPr>
              <w:t>4.</w:t>
            </w:r>
            <w:r w:rsidR="00D450C8">
              <w:rPr>
                <w:rFonts w:ascii="Times New Roman" w:hAnsi="Times New Roman"/>
                <w:i/>
                <w:iCs/>
                <w:color w:val="000000" w:themeColor="text1"/>
                <w:sz w:val="12"/>
                <w:szCs w:val="12"/>
              </w:rPr>
              <w:t>2</w:t>
            </w:r>
            <w:r w:rsidRPr="001972C0">
              <w:rPr>
                <w:rFonts w:ascii="Times New Roman" w:hAnsi="Times New Roman"/>
                <w:i/>
                <w:iCs/>
                <w:color w:val="000000" w:themeColor="text1"/>
                <w:sz w:val="12"/>
                <w:szCs w:val="12"/>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k</w:t>
            </w:r>
            <w:r w:rsidRPr="001972C0">
              <w:rPr>
                <w:rFonts w:ascii="Times New Roman" w:hAnsi="Times New Roman"/>
                <w:i/>
                <w:iCs/>
                <w:color w:val="000000" w:themeColor="text1"/>
                <w:sz w:val="20"/>
                <w:szCs w:val="20"/>
                <w:vertAlign w:val="subscript"/>
              </w:rPr>
              <w:t>4.</w:t>
            </w:r>
            <w:r w:rsidR="00D450C8">
              <w:rPr>
                <w:rFonts w:ascii="Times New Roman" w:hAnsi="Times New Roman"/>
                <w:i/>
                <w:iCs/>
                <w:color w:val="000000" w:themeColor="text1"/>
                <w:sz w:val="20"/>
                <w:szCs w:val="20"/>
                <w:vertAlign w:val="subscript"/>
              </w:rPr>
              <w:t>2</w:t>
            </w:r>
            <w:r w:rsidRPr="001972C0">
              <w:rPr>
                <w:rFonts w:ascii="Times New Roman" w:hAnsi="Times New Roman"/>
                <w:i/>
                <w:iCs/>
                <w:color w:val="000000" w:themeColor="text1"/>
                <w:sz w:val="20"/>
                <w:szCs w:val="20"/>
                <w:vertAlign w:val="subscript"/>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color w:val="000000" w:themeColor="text1"/>
                <w:sz w:val="20"/>
                <w:szCs w:val="20"/>
              </w:rPr>
            </w:pPr>
            <w:r w:rsidRPr="001972C0">
              <w:rPr>
                <w:rFonts w:ascii="Times New Roman" w:hAnsi="Times New Roman"/>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b</w:t>
            </w:r>
            <w:r w:rsidRPr="001972C0">
              <w:rPr>
                <w:rFonts w:ascii="Times New Roman" w:hAnsi="Times New Roman"/>
                <w:i/>
                <w:iCs/>
                <w:color w:val="000000" w:themeColor="text1"/>
                <w:sz w:val="14"/>
                <w:szCs w:val="14"/>
              </w:rPr>
              <w:t>4.</w:t>
            </w:r>
            <w:r w:rsidR="00D450C8">
              <w:rPr>
                <w:rFonts w:ascii="Times New Roman" w:hAnsi="Times New Roman"/>
                <w:i/>
                <w:iCs/>
                <w:color w:val="000000" w:themeColor="text1"/>
                <w:sz w:val="14"/>
                <w:szCs w:val="14"/>
              </w:rPr>
              <w:t>2</w:t>
            </w:r>
            <w:r w:rsidRPr="001972C0">
              <w:rPr>
                <w:rFonts w:ascii="Times New Roman" w:hAnsi="Times New Roman"/>
                <w:i/>
                <w:iCs/>
                <w:color w:val="000000" w:themeColor="text1"/>
                <w:sz w:val="14"/>
                <w:szCs w:val="14"/>
              </w:rPr>
              <w:t>.3</w:t>
            </w:r>
          </w:p>
        </w:tc>
      </w:tr>
    </w:tbl>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r w:rsidR="00886751" w:rsidRPr="008C2DEA">
        <w:rPr>
          <w:rFonts w:ascii="Times New Roman" w:hAnsi="Times New Roman"/>
          <w:color w:val="000000"/>
        </w:rPr>
        <w:t>способа закупочной</w:t>
      </w:r>
      <w:r w:rsidRPr="008C2DEA">
        <w:rPr>
          <w:rFonts w:ascii="Times New Roman" w:hAnsi="Times New Roman"/>
          <w:color w:val="000000"/>
        </w:rPr>
        <w:t xml:space="preserve"> процедуры «запрос </w:t>
      </w:r>
      <w:r w:rsidR="00886751" w:rsidRPr="008C2DEA">
        <w:rPr>
          <w:rFonts w:ascii="Times New Roman" w:hAnsi="Times New Roman"/>
          <w:color w:val="000000"/>
        </w:rPr>
        <w:t>предложений» рассмотрение</w:t>
      </w:r>
      <w:r w:rsidRPr="008C2DEA">
        <w:rPr>
          <w:rFonts w:ascii="Times New Roman" w:hAnsi="Times New Roman"/>
          <w:color w:val="000000"/>
        </w:rPr>
        <w:t xml:space="preserve"> и оценка </w:t>
      </w:r>
      <w:r w:rsidR="00886751" w:rsidRPr="008C2DEA">
        <w:rPr>
          <w:rFonts w:ascii="Times New Roman" w:hAnsi="Times New Roman"/>
          <w:color w:val="000000"/>
        </w:rPr>
        <w:t>проводиться в</w:t>
      </w:r>
      <w:r w:rsidRPr="008C2DEA">
        <w:rPr>
          <w:rFonts w:ascii="Times New Roman" w:hAnsi="Times New Roman"/>
          <w:color w:val="000000"/>
        </w:rPr>
        <w:t xml:space="preserve">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00123AFB">
        <w:rPr>
          <w:rFonts w:ascii="Times New Roman" w:hAnsi="Times New Roman"/>
          <w:color w:val="000000"/>
        </w:rPr>
        <w:t>Закупочная</w:t>
      </w:r>
      <w:r w:rsidRPr="008C2DEA">
        <w:rPr>
          <w:rFonts w:ascii="Times New Roman" w:hAnsi="Times New Roman"/>
          <w:color w:val="000000"/>
        </w:rPr>
        <w:t xml:space="preserve"> комиссия (Экспертная группа по поручению закупочной комиссии) оценивает и сопоставляет заявки в соответствии с критериями, указанными в п. 1.</w:t>
      </w:r>
    </w:p>
    <w:p w:rsidR="00C2423A" w:rsidRDefault="00C2423A" w:rsidP="00317805">
      <w:pPr>
        <w:widowControl w:val="0"/>
        <w:autoSpaceDE w:val="0"/>
        <w:autoSpaceDN w:val="0"/>
        <w:adjustRightInd w:val="0"/>
        <w:spacing w:after="120" w:line="240" w:lineRule="auto"/>
        <w:ind w:right="-68"/>
        <w:jc w:val="both"/>
        <w:rPr>
          <w:rFonts w:ascii="Times New Roman" w:hAnsi="Times New Roman"/>
          <w:color w:val="000000"/>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F027F9" w:rsidRDefault="00F027F9" w:rsidP="00317805">
      <w:pPr>
        <w:widowControl w:val="0"/>
        <w:autoSpaceDE w:val="0"/>
        <w:autoSpaceDN w:val="0"/>
        <w:adjustRightInd w:val="0"/>
        <w:spacing w:after="120" w:line="240" w:lineRule="auto"/>
        <w:ind w:right="-68"/>
        <w:jc w:val="both"/>
        <w:rPr>
          <w:rFonts w:ascii="Times New Roman" w:hAnsi="Times New Roman"/>
          <w:sz w:val="24"/>
          <w:szCs w:val="24"/>
        </w:rPr>
      </w:pPr>
    </w:p>
    <w:p w:rsidR="00E4477B" w:rsidRPr="008C2DEA" w:rsidRDefault="00E4477B" w:rsidP="00317805">
      <w:pPr>
        <w:widowControl w:val="0"/>
        <w:autoSpaceDE w:val="0"/>
        <w:autoSpaceDN w:val="0"/>
        <w:adjustRightInd w:val="0"/>
        <w:spacing w:after="120" w:line="240" w:lineRule="auto"/>
        <w:ind w:right="-68"/>
        <w:jc w:val="both"/>
        <w:rPr>
          <w:rFonts w:ascii="Times New Roman" w:hAnsi="Times New Roman"/>
          <w:sz w:val="24"/>
          <w:szCs w:val="24"/>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lastRenderedPageBreak/>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Присвоение баллов заявкам по критерию 2 «Качество</w:t>
      </w:r>
      <w:r w:rsidR="00E4477B">
        <w:rPr>
          <w:rFonts w:ascii="Times New Roman" w:hAnsi="Times New Roman"/>
          <w:b/>
          <w:color w:val="000000"/>
        </w:rPr>
        <w:t xml:space="preserve"> товара</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E4477B">
        <w:rPr>
          <w:rFonts w:ascii="Times New Roman" w:hAnsi="Times New Roman"/>
          <w:color w:val="000000"/>
        </w:rPr>
        <w:t xml:space="preserve"> товара</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2.2</w:t>
      </w:r>
      <w:r w:rsidRPr="008C2DEA">
        <w:rPr>
          <w:rFonts w:ascii="Times New Roman" w:hAnsi="Times New Roman"/>
          <w:color w:val="000000"/>
        </w:rPr>
        <w:t xml:space="preserve"> − сумма баллов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2.2</w:t>
      </w:r>
      <w:r w:rsidRPr="008C2DEA">
        <w:rPr>
          <w:rFonts w:ascii="Times New Roman" w:hAnsi="Times New Roman"/>
          <w:color w:val="000000"/>
        </w:rPr>
        <w:t xml:space="preserve"> −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 xml:space="preserve">– </w:t>
      </w:r>
      <w:r w:rsidR="00F93773" w:rsidRPr="008C2DEA">
        <w:rPr>
          <w:rFonts w:ascii="Times New Roman" w:hAnsi="Times New Roman"/>
          <w:color w:val="000000"/>
        </w:rPr>
        <w:t xml:space="preserve">сумма </w:t>
      </w:r>
      <w:r w:rsidRPr="008C2DEA">
        <w:rPr>
          <w:rFonts w:ascii="Times New Roman" w:hAnsi="Times New Roman"/>
          <w:color w:val="000000"/>
        </w:rPr>
        <w:t>балл</w:t>
      </w:r>
      <w:r w:rsidR="00F93773" w:rsidRPr="008C2DEA">
        <w:rPr>
          <w:rFonts w:ascii="Times New Roman" w:hAnsi="Times New Roman"/>
          <w:color w:val="000000"/>
        </w:rPr>
        <w:t>ов</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E11DC" w:rsidP="008E11DC">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color w:val="000000"/>
          <w:sz w:val="12"/>
          <w:szCs w:val="12"/>
        </w:rPr>
        <w:t>3</w:t>
      </w:r>
      <w:r w:rsidRPr="008C2DEA">
        <w:rPr>
          <w:rFonts w:ascii="Times New Roman" w:hAnsi="Times New Roman"/>
          <w:i/>
          <w:iCs/>
          <w:color w:val="000000"/>
          <w:sz w:val="14"/>
          <w:szCs w:val="14"/>
        </w:rPr>
        <w:t>.1</w:t>
      </w:r>
      <w:r w:rsidR="002D6007">
        <w:rPr>
          <w:rFonts w:ascii="Times New Roman" w:hAnsi="Times New Roman"/>
          <w:color w:val="000000"/>
        </w:rPr>
        <w:t xml:space="preserve"> </w:t>
      </w:r>
      <w:proofErr w:type="gramStart"/>
      <w:r w:rsidR="002D6007">
        <w:rPr>
          <w:rFonts w:ascii="Times New Roman" w:hAnsi="Times New Roman"/>
          <w:color w:val="000000"/>
        </w:rPr>
        <w:t xml:space="preserve">− </w:t>
      </w:r>
      <w:r w:rsidRPr="008C2DEA">
        <w:rPr>
          <w:rFonts w:ascii="Times New Roman" w:hAnsi="Times New Roman"/>
          <w:color w:val="000000"/>
        </w:rPr>
        <w:t xml:space="preserve"> балл</w:t>
      </w:r>
      <w:r w:rsidR="0021453E">
        <w:rPr>
          <w:rFonts w:ascii="Times New Roman" w:hAnsi="Times New Roman"/>
          <w:color w:val="000000"/>
        </w:rPr>
        <w:t>ы</w:t>
      </w:r>
      <w:proofErr w:type="gramEnd"/>
      <w:r w:rsidRPr="008C2DEA">
        <w:rPr>
          <w:rFonts w:ascii="Times New Roman" w:hAnsi="Times New Roman"/>
          <w:color w:val="000000"/>
        </w:rPr>
        <w:t xml:space="preserve"> по подкритери</w:t>
      </w:r>
      <w:r w:rsidR="00083D94">
        <w:rPr>
          <w:rFonts w:ascii="Times New Roman" w:hAnsi="Times New Roman"/>
          <w:color w:val="000000"/>
        </w:rPr>
        <w:t>я</w:t>
      </w:r>
      <w:r w:rsidR="00083D94" w:rsidRPr="008E3ABB">
        <w:rPr>
          <w:rFonts w:ascii="Times New Roman" w:hAnsi="Times New Roman"/>
          <w:color w:val="000000"/>
        </w:rPr>
        <w:t>.</w:t>
      </w:r>
      <w:r w:rsidRPr="008C2DEA">
        <w:rPr>
          <w:rFonts w:ascii="Times New Roman" w:hAnsi="Times New Roman"/>
          <w:color w:val="000000"/>
        </w:rPr>
        <w:t xml:space="preserve"> критерия </w:t>
      </w:r>
      <w:r w:rsidR="00BD6F9E" w:rsidRPr="008C2DEA">
        <w:rPr>
          <w:rFonts w:ascii="Times New Roman" w:hAnsi="Times New Roman"/>
          <w:color w:val="000000"/>
        </w:rPr>
        <w:t>3</w:t>
      </w:r>
      <w:r w:rsidRPr="008C2DEA">
        <w:rPr>
          <w:rFonts w:ascii="Times New Roman" w:hAnsi="Times New Roman"/>
          <w:color w:val="000000"/>
        </w:rPr>
        <w:t>;</w:t>
      </w:r>
    </w:p>
    <w:p w:rsidR="008E11DC" w:rsidRPr="008C2DEA" w:rsidRDefault="008E11DC" w:rsidP="008E11DC">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color w:val="000000"/>
          <w:sz w:val="14"/>
          <w:szCs w:val="14"/>
        </w:rPr>
        <w:t>3</w:t>
      </w:r>
      <w:r w:rsidRPr="008C2DEA">
        <w:rPr>
          <w:rFonts w:ascii="Times New Roman" w:hAnsi="Times New Roman"/>
          <w:i/>
          <w:iCs/>
          <w:color w:val="000000"/>
          <w:sz w:val="14"/>
          <w:szCs w:val="14"/>
        </w:rPr>
        <w:t>.1</w:t>
      </w:r>
      <w:r w:rsidRPr="008C2DEA">
        <w:rPr>
          <w:rFonts w:ascii="Times New Roman" w:hAnsi="Times New Roman"/>
          <w:color w:val="000000"/>
        </w:rPr>
        <w:t xml:space="preserve"> − </w:t>
      </w:r>
      <w:proofErr w:type="gramStart"/>
      <w:r w:rsidRPr="008C2DEA">
        <w:rPr>
          <w:rFonts w:ascii="Times New Roman" w:hAnsi="Times New Roman"/>
          <w:color w:val="000000"/>
        </w:rPr>
        <w:t>значимост</w:t>
      </w:r>
      <w:r w:rsidR="00BD6F9E" w:rsidRPr="008C2DEA">
        <w:rPr>
          <w:rFonts w:ascii="Times New Roman" w:hAnsi="Times New Roman"/>
          <w:color w:val="000000"/>
        </w:rPr>
        <w:t>ь  подкритерия</w:t>
      </w:r>
      <w:proofErr w:type="gramEnd"/>
      <w:r w:rsidR="00BD6F9E" w:rsidRPr="008C2DEA">
        <w:rPr>
          <w:rFonts w:ascii="Times New Roman" w:hAnsi="Times New Roman"/>
          <w:color w:val="000000"/>
        </w:rPr>
        <w:t xml:space="preserve"> критерия 3</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w:t>
      </w:r>
      <w:r w:rsidR="00EE6E7A">
        <w:rPr>
          <w:rFonts w:ascii="Times New Roman" w:hAnsi="Times New Roman"/>
          <w:color w:val="000000"/>
        </w:rPr>
        <w:t>Коммерческое предложение</w:t>
      </w:r>
      <w:r w:rsidRPr="008C2DEA">
        <w:rPr>
          <w:rFonts w:ascii="Times New Roman" w:hAnsi="Times New Roman"/>
          <w:color w:val="000000"/>
        </w:rPr>
        <w:t>»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A25878" w:rsidRDefault="00A25878" w:rsidP="00A25878">
      <w:pPr>
        <w:widowControl w:val="0"/>
        <w:autoSpaceDE w:val="0"/>
        <w:autoSpaceDN w:val="0"/>
        <w:adjustRightInd w:val="0"/>
        <w:spacing w:after="120" w:line="240" w:lineRule="auto"/>
        <w:ind w:right="-68" w:firstLine="700"/>
        <w:jc w:val="both"/>
        <w:rPr>
          <w:rFonts w:ascii="Liberation Serif" w:eastAsia="Times New Roman" w:hAnsi="Liberation Serif" w:cs="Liberation Serif"/>
          <w:color w:val="1F3864" w:themeColor="accent5" w:themeShade="80"/>
          <w:sz w:val="24"/>
        </w:rPr>
      </w:pPr>
    </w:p>
    <w:p w:rsidR="00A25878" w:rsidRPr="00CC704D" w:rsidRDefault="00A25878" w:rsidP="00A25878">
      <w:pPr>
        <w:widowControl w:val="0"/>
        <w:autoSpaceDE w:val="0"/>
        <w:autoSpaceDN w:val="0"/>
        <w:adjustRightInd w:val="0"/>
        <w:spacing w:after="120" w:line="240" w:lineRule="auto"/>
        <w:ind w:right="-68" w:firstLine="700"/>
        <w:jc w:val="both"/>
        <w:rPr>
          <w:rFonts w:ascii="Liberation Serif" w:hAnsi="Liberation Serif" w:cs="Liberation Serif"/>
          <w:color w:val="1F3864" w:themeColor="accent5" w:themeShade="80"/>
        </w:rPr>
      </w:pPr>
      <w:r w:rsidRPr="00CC704D">
        <w:rPr>
          <w:rFonts w:ascii="Liberation Serif" w:eastAsia="Times New Roman" w:hAnsi="Liberation Serif" w:cs="Liberation Serif"/>
          <w:color w:val="1F3864" w:themeColor="accent5" w:themeShade="80"/>
          <w:sz w:val="24"/>
        </w:rPr>
        <w:lastRenderedPageBreak/>
        <w:t>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C2423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B33B58"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B33B58">
        <w:rPr>
          <w:rFonts w:ascii="Times New Roman" w:hAnsi="Times New Roman"/>
          <w:b/>
          <w:sz w:val="24"/>
          <w:szCs w:val="24"/>
        </w:rPr>
        <w:t xml:space="preserve">4.4.  </w:t>
      </w:r>
      <w:r w:rsidRPr="00B33B58">
        <w:rPr>
          <w:rFonts w:ascii="Times New Roman" w:hAnsi="Times New Roman"/>
          <w:b/>
        </w:rPr>
        <w:t>Присвоение баллов заявкам по критерию 4 «Надежность Участника» осуществляется на основании суммы баллов по подкритериям с учетом их значимости по формуле:</w:t>
      </w:r>
    </w:p>
    <w:p w:rsidR="00C2423A" w:rsidRPr="00B33B58"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 xml:space="preserve">4       </w:t>
      </w:r>
      <w:r w:rsidRPr="00B33B58">
        <w:rPr>
          <w:rFonts w:ascii="Times New Roman" w:hAnsi="Times New Roman"/>
          <w:i/>
          <w:iCs/>
          <w:sz w:val="40"/>
          <w:szCs w:val="40"/>
        </w:rPr>
        <w:t>= k</w:t>
      </w:r>
      <w:r w:rsidRPr="00B33B58">
        <w:rPr>
          <w:rFonts w:ascii="Times New Roman" w:hAnsi="Times New Roman"/>
          <w:i/>
          <w:iCs/>
          <w:sz w:val="14"/>
          <w:szCs w:val="14"/>
        </w:rPr>
        <w:t>4.1</w:t>
      </w:r>
      <w:r w:rsidR="00E86483" w:rsidRPr="00B33B58">
        <w:rPr>
          <w:rFonts w:ascii="Times New Roman" w:hAnsi="Times New Roman"/>
          <w:i/>
          <w:iCs/>
          <w:sz w:val="14"/>
          <w:szCs w:val="14"/>
        </w:rPr>
        <w:t>.</w:t>
      </w:r>
      <w:r w:rsidRPr="00B33B58">
        <w:rPr>
          <w:rFonts w:ascii="Times New Roman" w:hAnsi="Times New Roman"/>
          <w:i/>
          <w:iCs/>
          <w:sz w:val="40"/>
          <w:szCs w:val="40"/>
        </w:rPr>
        <w:t xml:space="preserve"> ∙ b</w:t>
      </w:r>
      <w:r w:rsidRPr="00B33B58">
        <w:rPr>
          <w:rFonts w:ascii="Times New Roman" w:hAnsi="Times New Roman"/>
          <w:i/>
          <w:iCs/>
          <w:sz w:val="14"/>
          <w:szCs w:val="14"/>
        </w:rPr>
        <w:t>4.1</w:t>
      </w:r>
      <w:r w:rsidRPr="00B33B58">
        <w:rPr>
          <w:rFonts w:ascii="Times New Roman" w:hAnsi="Times New Roman"/>
        </w:rPr>
        <w:t xml:space="preserve"> + </w:t>
      </w:r>
      <w:r w:rsidRPr="00B33B58">
        <w:rPr>
          <w:rFonts w:ascii="Times New Roman" w:hAnsi="Times New Roman"/>
          <w:i/>
          <w:iCs/>
          <w:sz w:val="40"/>
          <w:szCs w:val="40"/>
        </w:rPr>
        <w:t>k</w:t>
      </w:r>
      <w:r w:rsidRPr="00B33B58">
        <w:rPr>
          <w:rFonts w:ascii="Times New Roman" w:hAnsi="Times New Roman"/>
          <w:i/>
          <w:iCs/>
          <w:sz w:val="14"/>
          <w:szCs w:val="14"/>
        </w:rPr>
        <w:t>4.2</w:t>
      </w:r>
      <w:r w:rsidRPr="00B33B58">
        <w:rPr>
          <w:rFonts w:ascii="Times New Roman" w:hAnsi="Times New Roman"/>
          <w:i/>
          <w:iCs/>
          <w:sz w:val="40"/>
          <w:szCs w:val="40"/>
        </w:rPr>
        <w:t xml:space="preserve"> ∙ b</w:t>
      </w:r>
      <w:r w:rsidRPr="00B33B58">
        <w:rPr>
          <w:rFonts w:ascii="Times New Roman" w:hAnsi="Times New Roman"/>
          <w:i/>
          <w:iCs/>
          <w:sz w:val="14"/>
          <w:szCs w:val="14"/>
        </w:rPr>
        <w:t>4.2</w:t>
      </w:r>
      <w:r w:rsidRPr="00B33B58">
        <w:rPr>
          <w:rFonts w:ascii="Times New Roman" w:hAnsi="Times New Roman"/>
        </w:rPr>
        <w:t xml:space="preserve"> </w:t>
      </w:r>
    </w:p>
    <w:p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 xml:space="preserve">4 </w:t>
      </w:r>
      <w:r w:rsidRPr="00B33B58">
        <w:rPr>
          <w:rFonts w:ascii="Times New Roman" w:hAnsi="Times New Roman"/>
        </w:rPr>
        <w:t>– сумма баллов (с учетом значимости) по подкритериям критерия 4 «Надежность Участника»;</w:t>
      </w:r>
    </w:p>
    <w:p w:rsidR="00E86483" w:rsidRPr="00B33B58" w:rsidRDefault="00C2423A" w:rsidP="00E86483">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proofErr w:type="gramStart"/>
      <w:r w:rsidRPr="00B33B58">
        <w:rPr>
          <w:rFonts w:ascii="Times New Roman" w:hAnsi="Times New Roman"/>
          <w:i/>
          <w:iCs/>
          <w:sz w:val="14"/>
          <w:szCs w:val="14"/>
        </w:rPr>
        <w:t>1</w:t>
      </w:r>
      <w:r w:rsidRPr="00B33B58">
        <w:rPr>
          <w:rFonts w:ascii="Times New Roman" w:hAnsi="Times New Roman"/>
        </w:rPr>
        <w:t>,k</w:t>
      </w:r>
      <w:proofErr w:type="gramEnd"/>
      <w:r w:rsidRPr="00B33B58">
        <w:rPr>
          <w:rFonts w:ascii="Times New Roman" w:hAnsi="Times New Roman"/>
          <w:i/>
          <w:iCs/>
          <w:sz w:val="14"/>
          <w:szCs w:val="14"/>
        </w:rPr>
        <w:t>4.2</w:t>
      </w:r>
      <w:r w:rsidRPr="00B33B58">
        <w:rPr>
          <w:rFonts w:ascii="Times New Roman" w:hAnsi="Times New Roman"/>
        </w:rPr>
        <w:t xml:space="preserve">, − </w:t>
      </w:r>
      <w:r w:rsidR="00E86483" w:rsidRPr="00B33B58">
        <w:rPr>
          <w:rFonts w:ascii="Times New Roman" w:hAnsi="Times New Roman"/>
        </w:rPr>
        <w:t>суммы баллов по соответствующим подкритерия 4;</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b</w:t>
      </w:r>
      <w:r w:rsidRPr="00B33B58">
        <w:rPr>
          <w:rFonts w:ascii="Times New Roman" w:hAnsi="Times New Roman"/>
          <w:i/>
          <w:iCs/>
          <w:sz w:val="14"/>
          <w:szCs w:val="14"/>
        </w:rPr>
        <w:t>4.</w:t>
      </w:r>
      <w:proofErr w:type="gramStart"/>
      <w:r w:rsidRPr="00B33B58">
        <w:rPr>
          <w:rFonts w:ascii="Times New Roman" w:hAnsi="Times New Roman"/>
          <w:i/>
          <w:iCs/>
          <w:sz w:val="14"/>
          <w:szCs w:val="14"/>
        </w:rPr>
        <w:t>1</w:t>
      </w:r>
      <w:r w:rsidRPr="00B33B58">
        <w:rPr>
          <w:rFonts w:ascii="Times New Roman" w:hAnsi="Times New Roman"/>
        </w:rPr>
        <w:t>,b</w:t>
      </w:r>
      <w:proofErr w:type="gramEnd"/>
      <w:r w:rsidRPr="00B33B58">
        <w:rPr>
          <w:rFonts w:ascii="Times New Roman" w:hAnsi="Times New Roman"/>
          <w:i/>
          <w:iCs/>
          <w:sz w:val="14"/>
          <w:szCs w:val="14"/>
        </w:rPr>
        <w:t>4.2</w:t>
      </w:r>
      <w:r w:rsidRPr="00B33B58">
        <w:rPr>
          <w:rFonts w:ascii="Times New Roman" w:hAnsi="Times New Roman"/>
        </w:rPr>
        <w:t>, − значимость каждого подкритерия критерия 4.</w:t>
      </w:r>
    </w:p>
    <w:p w:rsidR="007805F8" w:rsidRPr="00B33B58" w:rsidRDefault="007805F8" w:rsidP="005F3BCD">
      <w:pPr>
        <w:widowControl w:val="0"/>
        <w:autoSpaceDE w:val="0"/>
        <w:autoSpaceDN w:val="0"/>
        <w:adjustRightInd w:val="0"/>
        <w:spacing w:after="0" w:line="240" w:lineRule="auto"/>
        <w:ind w:right="-68"/>
        <w:rPr>
          <w:rFonts w:ascii="Times New Roman" w:hAnsi="Times New Roman"/>
        </w:rPr>
      </w:pPr>
    </w:p>
    <w:p w:rsidR="00B152E1" w:rsidRPr="00E4477B" w:rsidRDefault="00C2423A" w:rsidP="00B152E1">
      <w:pPr>
        <w:widowControl w:val="0"/>
        <w:autoSpaceDE w:val="0"/>
        <w:autoSpaceDN w:val="0"/>
        <w:adjustRightInd w:val="0"/>
        <w:spacing w:after="0" w:line="240" w:lineRule="auto"/>
        <w:ind w:right="-68"/>
        <w:rPr>
          <w:rFonts w:ascii="Times New Roman" w:hAnsi="Times New Roman"/>
        </w:rPr>
      </w:pPr>
      <w:r w:rsidRPr="00B33B58">
        <w:rPr>
          <w:rFonts w:ascii="Times New Roman" w:hAnsi="Times New Roman"/>
        </w:rPr>
        <w:t>4.4.</w:t>
      </w:r>
      <w:r w:rsidR="00E86483" w:rsidRPr="00B33B58">
        <w:rPr>
          <w:rFonts w:ascii="Times New Roman" w:hAnsi="Times New Roman"/>
        </w:rPr>
        <w:t>1</w:t>
      </w:r>
      <w:r w:rsidRPr="00B33B58">
        <w:rPr>
          <w:rFonts w:ascii="Times New Roman" w:hAnsi="Times New Roman"/>
        </w:rPr>
        <w:t xml:space="preserve">.  Присвоение баллов заявкам по критерию </w:t>
      </w:r>
      <w:r w:rsidR="00B152E1" w:rsidRPr="00B33B58">
        <w:rPr>
          <w:rFonts w:ascii="Times New Roman" w:hAnsi="Times New Roman"/>
        </w:rPr>
        <w:t>4.</w:t>
      </w:r>
      <w:r w:rsidR="00E4477B">
        <w:rPr>
          <w:rFonts w:ascii="Times New Roman" w:hAnsi="Times New Roman"/>
        </w:rPr>
        <w:t>1</w:t>
      </w:r>
      <w:r w:rsidR="00B152E1" w:rsidRPr="00B33B58">
        <w:rPr>
          <w:rFonts w:ascii="Times New Roman" w:hAnsi="Times New Roman"/>
        </w:rPr>
        <w:t xml:space="preserve"> «Экономические риски с учетом платежеспособности и финансовой устойчивости» осуществляется в следующем порядке по формуле:</w:t>
      </w:r>
    </w:p>
    <w:p w:rsidR="00B152E1" w:rsidRPr="00B33B58"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14"/>
          <w:szCs w:val="14"/>
        </w:rPr>
        <w:t xml:space="preserve">       </w:t>
      </w:r>
      <w:r w:rsidRPr="00B33B58">
        <w:rPr>
          <w:rFonts w:ascii="Times New Roman" w:hAnsi="Times New Roman"/>
          <w:i/>
          <w:iCs/>
          <w:sz w:val="40"/>
          <w:szCs w:val="40"/>
        </w:rPr>
        <w:t>= k</w:t>
      </w:r>
      <w:r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40"/>
          <w:szCs w:val="40"/>
        </w:rPr>
        <w:t xml:space="preserve"> ∙ b</w:t>
      </w:r>
      <w:r w:rsidRPr="00B33B58">
        <w:rPr>
          <w:rFonts w:ascii="Times New Roman" w:hAnsi="Times New Roman"/>
          <w:i/>
          <w:iCs/>
          <w:sz w:val="14"/>
          <w:szCs w:val="14"/>
        </w:rPr>
        <w:t>4</w:t>
      </w:r>
      <w:r w:rsidR="0046080E">
        <w:rPr>
          <w:rFonts w:ascii="Times New Roman" w:hAnsi="Times New Roman"/>
          <w:i/>
          <w:iCs/>
          <w:sz w:val="14"/>
          <w:szCs w:val="14"/>
        </w:rPr>
        <w:t>.</w:t>
      </w:r>
      <w:r w:rsidR="00E4477B">
        <w:rPr>
          <w:rFonts w:ascii="Times New Roman" w:hAnsi="Times New Roman"/>
          <w:i/>
          <w:iCs/>
          <w:sz w:val="14"/>
          <w:szCs w:val="14"/>
        </w:rPr>
        <w:t>1</w:t>
      </w:r>
    </w:p>
    <w:p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00E86483"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14"/>
          <w:szCs w:val="14"/>
        </w:rPr>
        <w:t xml:space="preserve">. </w:t>
      </w:r>
      <w:r w:rsidRPr="00B33B58">
        <w:rPr>
          <w:rFonts w:ascii="Times New Roman" w:hAnsi="Times New Roman"/>
        </w:rPr>
        <w:t xml:space="preserve">–баллы (с учетом </w:t>
      </w:r>
      <w:r w:rsidR="00E86483" w:rsidRPr="00B33B58">
        <w:rPr>
          <w:rFonts w:ascii="Times New Roman" w:hAnsi="Times New Roman"/>
        </w:rPr>
        <w:t>значимости) подкритерия 4.</w:t>
      </w:r>
      <w:r w:rsidR="00E4477B">
        <w:rPr>
          <w:rFonts w:ascii="Times New Roman" w:hAnsi="Times New Roman"/>
        </w:rPr>
        <w:t>1</w:t>
      </w:r>
      <w:r w:rsidRPr="00B33B58">
        <w:rPr>
          <w:rFonts w:ascii="Times New Roman" w:hAnsi="Times New Roman"/>
        </w:rPr>
        <w:t> «Экономические риски с учетом платежеспособности и финансовой устойчивости»;</w:t>
      </w:r>
    </w:p>
    <w:p w:rsidR="00B152E1" w:rsidRPr="00B33B58"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14"/>
          <w:szCs w:val="14"/>
        </w:rPr>
        <w:t>.</w:t>
      </w:r>
      <w:r w:rsidRPr="00B33B58">
        <w:rPr>
          <w:rFonts w:ascii="Times New Roman" w:hAnsi="Times New Roman"/>
        </w:rPr>
        <w:t>, – баллы подкритерия 4.</w:t>
      </w:r>
      <w:r w:rsidR="00E4477B">
        <w:rPr>
          <w:rFonts w:ascii="Times New Roman" w:hAnsi="Times New Roman"/>
        </w:rPr>
        <w:t>1</w:t>
      </w:r>
      <w:r w:rsidRPr="00B33B58">
        <w:rPr>
          <w:rFonts w:ascii="Times New Roman" w:hAnsi="Times New Roman"/>
        </w:rPr>
        <w:t>;</w:t>
      </w:r>
    </w:p>
    <w:p w:rsidR="00B152E1" w:rsidRPr="00B33B58" w:rsidRDefault="00B152E1" w:rsidP="00B152E1">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b</w:t>
      </w:r>
      <w:r w:rsidR="00E86483"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14"/>
          <w:szCs w:val="14"/>
        </w:rPr>
        <w:t>.</w:t>
      </w:r>
      <w:r w:rsidR="00E86483" w:rsidRPr="00B33B58">
        <w:rPr>
          <w:rFonts w:ascii="Times New Roman" w:hAnsi="Times New Roman"/>
        </w:rPr>
        <w:t xml:space="preserve"> − значимость подкритерия 4.</w:t>
      </w:r>
      <w:r w:rsidR="00E4477B">
        <w:rPr>
          <w:rFonts w:ascii="Times New Roman" w:hAnsi="Times New Roman"/>
        </w:rPr>
        <w:t>1</w:t>
      </w:r>
      <w:r w:rsidRPr="00B33B58">
        <w:rPr>
          <w:rFonts w:ascii="Times New Roman" w:hAnsi="Times New Roman"/>
        </w:rPr>
        <w:t>.</w:t>
      </w:r>
    </w:p>
    <w:p w:rsidR="003E193A" w:rsidRDefault="003E193A" w:rsidP="00317805">
      <w:pPr>
        <w:widowControl w:val="0"/>
        <w:autoSpaceDE w:val="0"/>
        <w:autoSpaceDN w:val="0"/>
        <w:adjustRightInd w:val="0"/>
        <w:spacing w:after="0" w:line="240" w:lineRule="auto"/>
        <w:ind w:right="-68"/>
        <w:jc w:val="both"/>
        <w:rPr>
          <w:rFonts w:ascii="Times New Roman" w:hAnsi="Times New Roman"/>
        </w:rPr>
      </w:pPr>
    </w:p>
    <w:p w:rsidR="003E193A" w:rsidRPr="00DE5F0C" w:rsidRDefault="003E193A" w:rsidP="003E193A">
      <w:pPr>
        <w:widowControl w:val="0"/>
        <w:autoSpaceDE w:val="0"/>
        <w:autoSpaceDN w:val="0"/>
        <w:adjustRightInd w:val="0"/>
        <w:spacing w:after="0" w:line="240" w:lineRule="auto"/>
        <w:ind w:right="-68"/>
        <w:rPr>
          <w:rFonts w:ascii="Times New Roman" w:hAnsi="Times New Roman"/>
        </w:rPr>
      </w:pPr>
      <w:r w:rsidRPr="00DE5F0C">
        <w:rPr>
          <w:rFonts w:ascii="Times New Roman" w:hAnsi="Times New Roman"/>
        </w:rPr>
        <w:t>4.4.</w:t>
      </w:r>
      <w:r w:rsidR="00E4477B">
        <w:rPr>
          <w:rFonts w:ascii="Times New Roman" w:hAnsi="Times New Roman"/>
        </w:rPr>
        <w:t>2</w:t>
      </w:r>
      <w:r w:rsidRPr="00DE5F0C">
        <w:rPr>
          <w:rFonts w:ascii="Times New Roman" w:hAnsi="Times New Roman"/>
        </w:rPr>
        <w:t>.  Присвоение баллов заявкам по критерию 4.</w:t>
      </w:r>
      <w:r w:rsidR="00E4477B">
        <w:rPr>
          <w:rFonts w:ascii="Times New Roman" w:hAnsi="Times New Roman"/>
        </w:rPr>
        <w:t>2</w:t>
      </w:r>
      <w:r w:rsidRPr="00DE5F0C">
        <w:rPr>
          <w:rFonts w:ascii="Times New Roman" w:hAnsi="Times New Roman"/>
        </w:rPr>
        <w:t xml:space="preserve">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r>
    </w:p>
    <w:p w:rsidR="003E193A" w:rsidRPr="00DE5F0C" w:rsidRDefault="003E193A" w:rsidP="003E193A">
      <w:pPr>
        <w:widowControl w:val="0"/>
        <w:autoSpaceDE w:val="0"/>
        <w:autoSpaceDN w:val="0"/>
        <w:adjustRightInd w:val="0"/>
        <w:spacing w:after="0" w:line="240" w:lineRule="auto"/>
        <w:ind w:right="-68"/>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r w:rsidRPr="00DE5F0C">
        <w:rPr>
          <w:rFonts w:ascii="Times New Roman" w:hAnsi="Times New Roman"/>
          <w:i/>
          <w:iCs/>
          <w:sz w:val="40"/>
          <w:szCs w:val="40"/>
        </w:rPr>
        <w:t>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 xml:space="preserve">       </w:t>
      </w:r>
      <w:r w:rsidRPr="00DE5F0C">
        <w:rPr>
          <w:rFonts w:ascii="Times New Roman" w:hAnsi="Times New Roman"/>
          <w:i/>
          <w:iCs/>
          <w:sz w:val="40"/>
          <w:szCs w:val="40"/>
        </w:rPr>
        <w:t>=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.1</w:t>
      </w:r>
      <w:r w:rsidRPr="00DE5F0C">
        <w:rPr>
          <w:rFonts w:ascii="Times New Roman" w:hAnsi="Times New Roman"/>
          <w:i/>
          <w:iCs/>
          <w:sz w:val="40"/>
          <w:szCs w:val="40"/>
        </w:rPr>
        <w:t xml:space="preserve"> ∙ 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.1</w:t>
      </w:r>
      <w:r w:rsidR="00A25878">
        <w:rPr>
          <w:rFonts w:ascii="Times New Roman" w:hAnsi="Times New Roman"/>
          <w:i/>
          <w:iCs/>
          <w:sz w:val="14"/>
          <w:szCs w:val="14"/>
        </w:rPr>
        <w:t xml:space="preserve"> </w:t>
      </w:r>
      <w:r w:rsidRPr="00DE5F0C">
        <w:rPr>
          <w:rFonts w:ascii="Times New Roman" w:hAnsi="Times New Roman"/>
          <w:i/>
          <w:iCs/>
          <w:sz w:val="14"/>
          <w:szCs w:val="14"/>
        </w:rPr>
        <w:t>+</w:t>
      </w:r>
      <w:r w:rsidRPr="00DE5F0C">
        <w:rPr>
          <w:rFonts w:ascii="Times New Roman" w:hAnsi="Times New Roman"/>
          <w:i/>
          <w:iCs/>
          <w:sz w:val="40"/>
          <w:szCs w:val="40"/>
        </w:rPr>
        <w:t xml:space="preserve">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.2</w:t>
      </w:r>
      <w:r w:rsidRPr="00DE5F0C">
        <w:rPr>
          <w:rFonts w:ascii="Times New Roman" w:hAnsi="Times New Roman"/>
          <w:i/>
          <w:iCs/>
          <w:sz w:val="40"/>
          <w:szCs w:val="40"/>
        </w:rPr>
        <w:t xml:space="preserve"> ∙ b</w:t>
      </w:r>
      <w:r w:rsidRPr="00DE5F0C">
        <w:rPr>
          <w:rFonts w:ascii="Times New Roman" w:hAnsi="Times New Roman"/>
          <w:i/>
          <w:iCs/>
          <w:sz w:val="14"/>
          <w:szCs w:val="14"/>
        </w:rPr>
        <w:t>4</w:t>
      </w:r>
      <w:r w:rsidR="002B149B">
        <w:rPr>
          <w:rFonts w:ascii="Times New Roman" w:hAnsi="Times New Roman"/>
          <w:i/>
          <w:iCs/>
          <w:sz w:val="14"/>
          <w:szCs w:val="14"/>
        </w:rPr>
        <w:t>.</w:t>
      </w:r>
      <w:r w:rsidR="00E4477B">
        <w:rPr>
          <w:rFonts w:ascii="Times New Roman" w:hAnsi="Times New Roman"/>
          <w:i/>
          <w:iCs/>
          <w:sz w:val="14"/>
          <w:szCs w:val="14"/>
        </w:rPr>
        <w:t>2</w:t>
      </w:r>
      <w:r w:rsidRPr="00DE5F0C">
        <w:rPr>
          <w:rFonts w:ascii="Times New Roman" w:hAnsi="Times New Roman"/>
          <w:i/>
          <w:iCs/>
          <w:sz w:val="14"/>
          <w:szCs w:val="14"/>
        </w:rPr>
        <w:t>.</w:t>
      </w:r>
      <w:proofErr w:type="gramStart"/>
      <w:r w:rsidRPr="00DE5F0C">
        <w:rPr>
          <w:rFonts w:ascii="Times New Roman" w:hAnsi="Times New Roman"/>
          <w:i/>
          <w:iCs/>
          <w:sz w:val="14"/>
          <w:szCs w:val="14"/>
        </w:rPr>
        <w:t xml:space="preserve">2 </w:t>
      </w:r>
      <w:r w:rsidR="00A25878">
        <w:rPr>
          <w:rFonts w:ascii="Times New Roman" w:hAnsi="Times New Roman"/>
          <w:i/>
          <w:iCs/>
          <w:sz w:val="14"/>
          <w:szCs w:val="14"/>
        </w:rPr>
        <w:t xml:space="preserve"> </w:t>
      </w:r>
      <w:r w:rsidRPr="00DE5F0C">
        <w:rPr>
          <w:rFonts w:ascii="Times New Roman" w:hAnsi="Times New Roman"/>
          <w:i/>
          <w:iCs/>
          <w:sz w:val="14"/>
          <w:szCs w:val="14"/>
        </w:rPr>
        <w:t>+</w:t>
      </w:r>
      <w:proofErr w:type="gramEnd"/>
      <w:r w:rsidRPr="00DE5F0C">
        <w:rPr>
          <w:rFonts w:ascii="Times New Roman" w:hAnsi="Times New Roman"/>
          <w:i/>
          <w:iCs/>
          <w:sz w:val="40"/>
          <w:szCs w:val="40"/>
        </w:rPr>
        <w:t xml:space="preserve">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.3</w:t>
      </w:r>
      <w:r w:rsidRPr="00DE5F0C">
        <w:rPr>
          <w:rFonts w:ascii="Times New Roman" w:hAnsi="Times New Roman"/>
          <w:i/>
          <w:iCs/>
          <w:sz w:val="40"/>
          <w:szCs w:val="40"/>
        </w:rPr>
        <w:t xml:space="preserve"> ∙ 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 xml:space="preserve">.3 </w:t>
      </w: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rPr>
          <w:rFonts w:ascii="Times New Roman" w:hAnsi="Times New Roman"/>
          <w:sz w:val="24"/>
          <w:szCs w:val="24"/>
        </w:rPr>
      </w:pPr>
      <w:r w:rsidRPr="00DE5F0C">
        <w:rPr>
          <w:rFonts w:ascii="Times New Roman" w:hAnsi="Times New Roman"/>
        </w:rPr>
        <w:t>где:</w:t>
      </w:r>
    </w:p>
    <w:p w:rsidR="003E193A" w:rsidRPr="00DE5F0C" w:rsidRDefault="003E193A" w:rsidP="003E193A">
      <w:pPr>
        <w:widowControl w:val="0"/>
        <w:autoSpaceDE w:val="0"/>
        <w:autoSpaceDN w:val="0"/>
        <w:adjustRightInd w:val="0"/>
        <w:spacing w:after="0" w:line="240" w:lineRule="auto"/>
        <w:ind w:right="-68"/>
        <w:rPr>
          <w:rFonts w:ascii="Times New Roman" w:hAnsi="Times New Roman"/>
          <w:sz w:val="24"/>
          <w:szCs w:val="24"/>
        </w:rPr>
      </w:pPr>
      <w:r w:rsidRPr="00DE5F0C">
        <w:rPr>
          <w:rFonts w:ascii="Times New Roman" w:hAnsi="Times New Roman"/>
          <w:i/>
          <w:iCs/>
          <w:sz w:val="40"/>
          <w:szCs w:val="40"/>
        </w:rPr>
        <w:t>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 xml:space="preserve">. </w:t>
      </w:r>
      <w:r w:rsidRPr="00DE5F0C">
        <w:rPr>
          <w:rFonts w:ascii="Times New Roman" w:hAnsi="Times New Roman"/>
        </w:rPr>
        <w:t>–сумма баллов (с учетом значимости) подкритерия 4.</w:t>
      </w:r>
      <w:r w:rsidR="002B149B">
        <w:rPr>
          <w:rFonts w:ascii="Times New Roman" w:hAnsi="Times New Roman"/>
        </w:rPr>
        <w:t>3</w:t>
      </w:r>
      <w:r w:rsidRPr="00DE5F0C">
        <w:rPr>
          <w:rFonts w:ascii="Times New Roman" w:hAnsi="Times New Roman"/>
        </w:rPr>
        <w:t> «Юридические риски с учётом предложенных условий договора»;</w:t>
      </w:r>
    </w:p>
    <w:p w:rsidR="003E193A" w:rsidRPr="00DE5F0C" w:rsidRDefault="003E193A" w:rsidP="003E193A">
      <w:pPr>
        <w:keepLines/>
        <w:widowControl w:val="0"/>
        <w:autoSpaceDE w:val="0"/>
        <w:autoSpaceDN w:val="0"/>
        <w:adjustRightInd w:val="0"/>
        <w:spacing w:after="0" w:line="240" w:lineRule="auto"/>
        <w:ind w:right="-68"/>
        <w:rPr>
          <w:rFonts w:ascii="Times New Roman" w:hAnsi="Times New Roman"/>
          <w:sz w:val="24"/>
          <w:szCs w:val="24"/>
        </w:rPr>
      </w:pPr>
      <w:r w:rsidRPr="00DE5F0C">
        <w:rPr>
          <w:rFonts w:ascii="Times New Roman" w:hAnsi="Times New Roman"/>
        </w:rPr>
        <w:t>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.1.</w:t>
      </w:r>
      <w:r w:rsidRPr="00DE5F0C">
        <w:rPr>
          <w:rFonts w:ascii="Times New Roman" w:hAnsi="Times New Roman"/>
        </w:rPr>
        <w:t>,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.2,</w:t>
      </w:r>
      <w:r w:rsidRPr="00DE5F0C">
        <w:rPr>
          <w:rFonts w:ascii="Times New Roman" w:hAnsi="Times New Roman"/>
        </w:rPr>
        <w:t xml:space="preserve">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.3,</w:t>
      </w:r>
      <w:r w:rsidRPr="00DE5F0C">
        <w:rPr>
          <w:rFonts w:ascii="Times New Roman" w:hAnsi="Times New Roman"/>
        </w:rPr>
        <w:t xml:space="preserve"> </w:t>
      </w:r>
      <w:proofErr w:type="gramStart"/>
      <w:r w:rsidRPr="00DE5F0C">
        <w:rPr>
          <w:rFonts w:ascii="Times New Roman" w:hAnsi="Times New Roman"/>
        </w:rPr>
        <w:t xml:space="preserve">- </w:t>
      </w:r>
      <w:r w:rsidRPr="00DE5F0C">
        <w:rPr>
          <w:rFonts w:ascii="Times New Roman" w:hAnsi="Times New Roman"/>
          <w:i/>
          <w:iCs/>
          <w:sz w:val="14"/>
          <w:szCs w:val="14"/>
        </w:rPr>
        <w:t xml:space="preserve"> </w:t>
      </w:r>
      <w:r w:rsidRPr="00DE5F0C">
        <w:rPr>
          <w:rFonts w:ascii="Times New Roman" w:hAnsi="Times New Roman"/>
        </w:rPr>
        <w:t>баллы</w:t>
      </w:r>
      <w:proofErr w:type="gramEnd"/>
      <w:r w:rsidRPr="00DE5F0C">
        <w:rPr>
          <w:rFonts w:ascii="Times New Roman" w:hAnsi="Times New Roman"/>
        </w:rPr>
        <w:t xml:space="preserve"> по соответствующим подкритерия 4.</w:t>
      </w:r>
      <w:r w:rsidR="00E4477B">
        <w:rPr>
          <w:rFonts w:ascii="Times New Roman" w:hAnsi="Times New Roman"/>
        </w:rPr>
        <w:t>2</w:t>
      </w:r>
      <w:r w:rsidRPr="00DE5F0C">
        <w:rPr>
          <w:rFonts w:ascii="Times New Roman" w:hAnsi="Times New Roman"/>
        </w:rPr>
        <w:t>.;</w:t>
      </w:r>
    </w:p>
    <w:p w:rsidR="003E193A" w:rsidRPr="00DE5F0C" w:rsidRDefault="003E193A" w:rsidP="003E193A">
      <w:pPr>
        <w:widowControl w:val="0"/>
        <w:autoSpaceDE w:val="0"/>
        <w:autoSpaceDN w:val="0"/>
        <w:adjustRightInd w:val="0"/>
        <w:spacing w:after="120" w:line="240" w:lineRule="auto"/>
        <w:ind w:right="-68"/>
        <w:rPr>
          <w:rFonts w:ascii="Times New Roman" w:hAnsi="Times New Roman"/>
        </w:rPr>
      </w:pPr>
      <w:r w:rsidRPr="00DE5F0C">
        <w:rPr>
          <w:rFonts w:ascii="Times New Roman" w:hAnsi="Times New Roman"/>
        </w:rPr>
        <w:t>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.1</w:t>
      </w:r>
      <w:r w:rsidRPr="00DE5F0C">
        <w:rPr>
          <w:rFonts w:ascii="Times New Roman" w:hAnsi="Times New Roman"/>
        </w:rPr>
        <w:t>, 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.2,</w:t>
      </w:r>
      <w:r w:rsidRPr="00DE5F0C">
        <w:rPr>
          <w:rFonts w:ascii="Times New Roman" w:hAnsi="Times New Roman"/>
        </w:rPr>
        <w:t xml:space="preserve"> 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.3,</w:t>
      </w:r>
      <w:r w:rsidRPr="00DE5F0C">
        <w:rPr>
          <w:rFonts w:ascii="Times New Roman" w:hAnsi="Times New Roman"/>
        </w:rPr>
        <w:t xml:space="preserve"> − значимость соответствующего подкритерия 4.</w:t>
      </w:r>
      <w:r w:rsidR="00E4477B">
        <w:rPr>
          <w:rFonts w:ascii="Times New Roman" w:hAnsi="Times New Roman"/>
        </w:rPr>
        <w:t>2</w:t>
      </w:r>
      <w:r w:rsidRPr="00DE5F0C">
        <w:rPr>
          <w:rFonts w:ascii="Times New Roman" w:hAnsi="Times New Roman"/>
        </w:rPr>
        <w:t>.</w:t>
      </w:r>
    </w:p>
    <w:p w:rsidR="003E193A" w:rsidRDefault="003E193A" w:rsidP="00317805">
      <w:pPr>
        <w:widowControl w:val="0"/>
        <w:autoSpaceDE w:val="0"/>
        <w:autoSpaceDN w:val="0"/>
        <w:adjustRightInd w:val="0"/>
        <w:spacing w:after="0" w:line="240" w:lineRule="auto"/>
        <w:ind w:right="-68"/>
        <w:jc w:val="both"/>
        <w:rPr>
          <w:rFonts w:ascii="Times New Roman" w:hAnsi="Times New Roman"/>
        </w:rPr>
      </w:pPr>
    </w:p>
    <w:p w:rsidR="003E193A" w:rsidRDefault="003E193A" w:rsidP="00317805">
      <w:pPr>
        <w:widowControl w:val="0"/>
        <w:autoSpaceDE w:val="0"/>
        <w:autoSpaceDN w:val="0"/>
        <w:adjustRightInd w:val="0"/>
        <w:spacing w:after="0" w:line="240" w:lineRule="auto"/>
        <w:ind w:right="-68"/>
        <w:jc w:val="both"/>
        <w:rPr>
          <w:rFonts w:ascii="Times New Roman" w:hAnsi="Times New Roman"/>
        </w:rPr>
      </w:pPr>
    </w:p>
    <w:p w:rsidR="00C2423A" w:rsidRPr="004A677A" w:rsidRDefault="00C2423A" w:rsidP="00317805">
      <w:pPr>
        <w:widowControl w:val="0"/>
        <w:autoSpaceDE w:val="0"/>
        <w:autoSpaceDN w:val="0"/>
        <w:adjustRightInd w:val="0"/>
        <w:spacing w:after="0" w:line="240" w:lineRule="auto"/>
        <w:ind w:right="-68"/>
        <w:jc w:val="both"/>
        <w:rPr>
          <w:rFonts w:ascii="Times New Roman" w:hAnsi="Times New Roman"/>
          <w:sz w:val="24"/>
          <w:szCs w:val="24"/>
          <w:u w:val="single"/>
        </w:rPr>
      </w:pPr>
      <w:r w:rsidRPr="004A677A">
        <w:rPr>
          <w:rFonts w:ascii="Times New Roman" w:hAnsi="Times New Roman"/>
          <w:u w:val="single"/>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B33B58" w:rsidRDefault="00C2423A" w:rsidP="00317805">
      <w:pPr>
        <w:widowControl w:val="0"/>
        <w:autoSpaceDE w:val="0"/>
        <w:autoSpaceDN w:val="0"/>
        <w:adjustRightInd w:val="0"/>
        <w:spacing w:after="0" w:line="240" w:lineRule="auto"/>
        <w:ind w:right="-68"/>
        <w:jc w:val="both"/>
        <w:rPr>
          <w:rFonts w:ascii="Times New Roman" w:hAnsi="Times New Roman"/>
        </w:rPr>
      </w:pPr>
    </w:p>
    <w:p w:rsidR="00C2423A" w:rsidRPr="00B33B58"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B33B58">
        <w:rPr>
          <w:rFonts w:ascii="Times New Roman" w:hAnsi="Times New Roman"/>
          <w:b/>
          <w:bCs/>
          <w:i/>
          <w:iCs/>
        </w:rPr>
        <w:t>И</w:t>
      </w:r>
      <w:r w:rsidRPr="00B33B58">
        <w:rPr>
          <w:rFonts w:ascii="Times New Roman" w:hAnsi="Times New Roman"/>
          <w:b/>
          <w:bCs/>
          <w:i/>
          <w:iCs/>
          <w:sz w:val="14"/>
          <w:szCs w:val="14"/>
        </w:rPr>
        <w:t>СБ</w:t>
      </w:r>
      <w:r w:rsidRPr="00B33B58">
        <w:rPr>
          <w:rFonts w:ascii="Times New Roman" w:hAnsi="Times New Roman"/>
        </w:rPr>
        <w:t xml:space="preserve"> = </w:t>
      </w:r>
      <w:r w:rsidRPr="00B33B58">
        <w:rPr>
          <w:rFonts w:ascii="Times New Roman" w:hAnsi="Times New Roman"/>
          <w:b/>
          <w:bCs/>
          <w:i/>
          <w:iCs/>
        </w:rPr>
        <w:t>К</w:t>
      </w:r>
      <w:r w:rsidRPr="00B33B58">
        <w:rPr>
          <w:rFonts w:ascii="Times New Roman" w:hAnsi="Times New Roman"/>
          <w:i/>
          <w:iCs/>
          <w:sz w:val="14"/>
          <w:szCs w:val="14"/>
        </w:rPr>
        <w:t>1</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1</w:t>
      </w:r>
      <w:proofErr w:type="gramStart"/>
      <w:r w:rsidRPr="00B33B58">
        <w:rPr>
          <w:rFonts w:ascii="Times New Roman" w:hAnsi="Times New Roman"/>
          <w:b/>
          <w:bCs/>
          <w:i/>
          <w:iCs/>
          <w:sz w:val="14"/>
          <w:szCs w:val="14"/>
        </w:rPr>
        <w:t>+</w:t>
      </w:r>
      <w:r w:rsidRPr="00B33B58">
        <w:rPr>
          <w:rFonts w:ascii="Times New Roman" w:hAnsi="Times New Roman"/>
          <w:b/>
          <w:bCs/>
          <w:i/>
          <w:iCs/>
        </w:rPr>
        <w:t xml:space="preserve">  К</w:t>
      </w:r>
      <w:proofErr w:type="gramEnd"/>
      <w:r w:rsidRPr="00B33B58">
        <w:rPr>
          <w:rFonts w:ascii="Times New Roman" w:hAnsi="Times New Roman"/>
          <w:i/>
          <w:iCs/>
          <w:sz w:val="14"/>
          <w:szCs w:val="14"/>
        </w:rPr>
        <w:t>2</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2</w:t>
      </w:r>
      <w:r w:rsidRPr="00B33B58">
        <w:rPr>
          <w:rFonts w:ascii="Times New Roman" w:hAnsi="Times New Roman"/>
          <w:b/>
          <w:bCs/>
          <w:i/>
          <w:iCs/>
          <w:sz w:val="14"/>
          <w:szCs w:val="14"/>
        </w:rPr>
        <w:t>+</w:t>
      </w:r>
      <w:r w:rsidRPr="00B33B58">
        <w:rPr>
          <w:rFonts w:ascii="Times New Roman" w:hAnsi="Times New Roman"/>
          <w:b/>
          <w:bCs/>
          <w:i/>
          <w:iCs/>
        </w:rPr>
        <w:t xml:space="preserve">  К</w:t>
      </w:r>
      <w:r w:rsidRPr="00B33B58">
        <w:rPr>
          <w:rFonts w:ascii="Times New Roman" w:hAnsi="Times New Roman"/>
          <w:i/>
          <w:iCs/>
          <w:sz w:val="14"/>
          <w:szCs w:val="14"/>
        </w:rPr>
        <w:t>3</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3</w:t>
      </w:r>
      <w:r w:rsidRPr="00B33B58">
        <w:rPr>
          <w:rFonts w:ascii="Times New Roman" w:hAnsi="Times New Roman"/>
          <w:b/>
          <w:bCs/>
          <w:i/>
          <w:iCs/>
          <w:sz w:val="14"/>
          <w:szCs w:val="14"/>
        </w:rPr>
        <w:t>+</w:t>
      </w:r>
      <w:r w:rsidRPr="00B33B58">
        <w:rPr>
          <w:rFonts w:ascii="Times New Roman" w:hAnsi="Times New Roman"/>
          <w:b/>
          <w:bCs/>
          <w:i/>
          <w:iCs/>
        </w:rPr>
        <w:t xml:space="preserve">  К</w:t>
      </w:r>
      <w:r w:rsidRPr="00B33B58">
        <w:rPr>
          <w:rFonts w:ascii="Times New Roman" w:hAnsi="Times New Roman"/>
          <w:i/>
          <w:iCs/>
          <w:sz w:val="14"/>
          <w:szCs w:val="14"/>
        </w:rPr>
        <w:t>4</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4</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где: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И</w:t>
      </w:r>
      <w:r w:rsidRPr="00B33B58">
        <w:rPr>
          <w:rFonts w:ascii="Times New Roman" w:hAnsi="Times New Roman"/>
          <w:i/>
          <w:iCs/>
          <w:sz w:val="14"/>
          <w:szCs w:val="14"/>
        </w:rPr>
        <w:t>СБ</w:t>
      </w:r>
      <w:r w:rsidRPr="00B33B58">
        <w:rPr>
          <w:rFonts w:ascii="Times New Roman" w:hAnsi="Times New Roman"/>
        </w:rPr>
        <w:t>– итоговая сумма баллов Конкурсной заявки;</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1</w:t>
      </w:r>
      <w:r w:rsidRPr="00B33B58">
        <w:rPr>
          <w:rFonts w:ascii="Times New Roman" w:hAnsi="Times New Roman"/>
        </w:rPr>
        <w:t> –  балл по критерию «Деловая репутация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1</w:t>
      </w:r>
      <w:r w:rsidRPr="00B33B58">
        <w:rPr>
          <w:rFonts w:ascii="Times New Roman" w:hAnsi="Times New Roman"/>
        </w:rPr>
        <w:t> – значимость критерия «Деловая репутация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2</w:t>
      </w:r>
      <w:r w:rsidRPr="00B33B58">
        <w:rPr>
          <w:rFonts w:ascii="Times New Roman" w:hAnsi="Times New Roman"/>
        </w:rPr>
        <w:t> </w:t>
      </w:r>
      <w:proofErr w:type="gramStart"/>
      <w:r w:rsidRPr="00B33B58">
        <w:rPr>
          <w:rFonts w:ascii="Times New Roman" w:hAnsi="Times New Roman"/>
        </w:rPr>
        <w:t>–  сумма</w:t>
      </w:r>
      <w:proofErr w:type="gramEnd"/>
      <w:r w:rsidRPr="00B33B58">
        <w:rPr>
          <w:rFonts w:ascii="Times New Roman" w:hAnsi="Times New Roman"/>
        </w:rPr>
        <w:t xml:space="preserve"> баллов по критерию «Качество</w:t>
      </w:r>
      <w:r w:rsidR="00E4477B">
        <w:rPr>
          <w:rFonts w:ascii="Times New Roman" w:hAnsi="Times New Roman"/>
        </w:rPr>
        <w:t xml:space="preserve"> товара</w:t>
      </w:r>
      <w:r w:rsidRPr="00B33B58">
        <w:rPr>
          <w:rFonts w:ascii="Times New Roman" w:hAnsi="Times New Roman"/>
        </w:rPr>
        <w:t>»;</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2</w:t>
      </w:r>
      <w:r w:rsidRPr="00B33B58">
        <w:rPr>
          <w:rFonts w:ascii="Times New Roman" w:hAnsi="Times New Roman"/>
        </w:rPr>
        <w:t> – значимость критерия «Качество</w:t>
      </w:r>
      <w:r w:rsidR="00E4477B">
        <w:rPr>
          <w:rFonts w:ascii="Times New Roman" w:hAnsi="Times New Roman"/>
        </w:rPr>
        <w:t xml:space="preserve"> товара</w:t>
      </w:r>
      <w:r w:rsidRPr="00B33B58">
        <w:rPr>
          <w:rFonts w:ascii="Times New Roman" w:hAnsi="Times New Roman"/>
        </w:rPr>
        <w:t>»;</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3</w:t>
      </w:r>
      <w:r w:rsidRPr="00B33B58">
        <w:rPr>
          <w:rFonts w:ascii="Times New Roman" w:hAnsi="Times New Roman"/>
        </w:rPr>
        <w:t> –  балл по критерию «Коммерческое предложение»;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3</w:t>
      </w:r>
      <w:r w:rsidRPr="00B33B58">
        <w:rPr>
          <w:rFonts w:ascii="Times New Roman" w:hAnsi="Times New Roman"/>
        </w:rPr>
        <w:t> – значимость критерия «Коммерческое предложение»;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4</w:t>
      </w:r>
      <w:r w:rsidRPr="00B33B58">
        <w:rPr>
          <w:rFonts w:ascii="Times New Roman" w:hAnsi="Times New Roman"/>
        </w:rPr>
        <w:t> –  сумма баллов по критерию «Надежность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lastRenderedPageBreak/>
        <w:t>В</w:t>
      </w:r>
      <w:r w:rsidRPr="00B33B58">
        <w:rPr>
          <w:rFonts w:ascii="Times New Roman" w:hAnsi="Times New Roman"/>
          <w:i/>
          <w:iCs/>
          <w:sz w:val="14"/>
          <w:szCs w:val="14"/>
        </w:rPr>
        <w:t>4</w:t>
      </w:r>
      <w:r w:rsidRPr="00B33B58">
        <w:rPr>
          <w:rFonts w:ascii="Times New Roman" w:hAnsi="Times New Roman"/>
        </w:rPr>
        <w:t> – значимость критерия «Надежность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p>
    <w:p w:rsidR="00C2423A" w:rsidRPr="00B33B58"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B33B58">
        <w:rPr>
          <w:rFonts w:ascii="Times New Roman" w:hAnsi="Times New Roman"/>
        </w:rPr>
        <w:t>5.</w:t>
      </w:r>
      <w:r w:rsidRPr="00B33B58">
        <w:rPr>
          <w:rFonts w:ascii="Times New Roman" w:hAnsi="Times New Roman"/>
          <w:sz w:val="24"/>
          <w:szCs w:val="24"/>
        </w:rPr>
        <w:t xml:space="preserve">  </w:t>
      </w:r>
      <w:r w:rsidRPr="00B33B58">
        <w:rPr>
          <w:rFonts w:ascii="Times New Roman" w:hAnsi="Times New Roman"/>
        </w:rPr>
        <w:t>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B33B58"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B33B58">
        <w:rPr>
          <w:rFonts w:ascii="Times New Roman" w:hAnsi="Times New Roman"/>
          <w:sz w:val="24"/>
          <w:szCs w:val="24"/>
        </w:rPr>
        <w:t xml:space="preserve">6.  </w:t>
      </w:r>
      <w:r w:rsidRPr="00B33B58">
        <w:rPr>
          <w:rFonts w:ascii="Times New Roman" w:hAnsi="Times New Roman"/>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B33B58"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B33B58">
        <w:rPr>
          <w:rFonts w:ascii="Times New Roman" w:hAnsi="Times New Roman"/>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Pr="00045A8D" w:rsidRDefault="00C2423A" w:rsidP="00317805">
      <w:pPr>
        <w:widowControl w:val="0"/>
        <w:autoSpaceDE w:val="0"/>
        <w:autoSpaceDN w:val="0"/>
        <w:adjustRightInd w:val="0"/>
        <w:spacing w:after="0" w:line="240" w:lineRule="auto"/>
        <w:ind w:right="-68"/>
        <w:jc w:val="both"/>
        <w:rPr>
          <w:rFonts w:ascii="Arial" w:hAnsi="Arial" w:cs="Arial"/>
          <w:color w:val="FF0000"/>
        </w:rPr>
      </w:pPr>
    </w:p>
    <w:p w:rsidR="00C2423A" w:rsidRPr="00045A8D" w:rsidRDefault="00C2423A" w:rsidP="00317805">
      <w:pPr>
        <w:widowControl w:val="0"/>
        <w:autoSpaceDE w:val="0"/>
        <w:autoSpaceDN w:val="0"/>
        <w:adjustRightInd w:val="0"/>
        <w:spacing w:after="120" w:line="240" w:lineRule="auto"/>
        <w:ind w:right="-68"/>
        <w:jc w:val="both"/>
        <w:rPr>
          <w:rFonts w:ascii="Arial" w:hAnsi="Arial" w:cs="Arial"/>
          <w:color w:val="FF0000"/>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C12D26">
          <w:headerReference w:type="default" r:id="rId11"/>
          <w:pgSz w:w="11900" w:h="16820"/>
          <w:pgMar w:top="284" w:right="418" w:bottom="567" w:left="1060" w:header="284" w:footer="720" w:gutter="0"/>
          <w:cols w:space="720"/>
          <w:noEndnote/>
        </w:sectPr>
      </w:pPr>
    </w:p>
    <w:p w:rsidR="00C2423A" w:rsidRPr="00123AFB" w:rsidRDefault="00C2423A">
      <w:pPr>
        <w:widowControl w:val="0"/>
        <w:autoSpaceDE w:val="0"/>
        <w:autoSpaceDN w:val="0"/>
        <w:adjustRightInd w:val="0"/>
        <w:spacing w:after="120" w:line="240" w:lineRule="auto"/>
        <w:ind w:left="1296" w:right="190"/>
        <w:jc w:val="right"/>
        <w:rPr>
          <w:rFonts w:ascii="Arial" w:hAnsi="Arial" w:cs="Arial"/>
          <w:sz w:val="24"/>
          <w:szCs w:val="24"/>
        </w:rPr>
      </w:pPr>
      <w:r w:rsidRPr="00123AFB">
        <w:rPr>
          <w:rFonts w:ascii="Times New Roman" w:hAnsi="Times New Roman"/>
          <w:b/>
          <w:bCs/>
          <w:sz w:val="24"/>
          <w:szCs w:val="24"/>
        </w:rPr>
        <w:lastRenderedPageBreak/>
        <w:t>Приложение 1 к руководству</w:t>
      </w:r>
    </w:p>
    <w:p w:rsidR="00C2423A" w:rsidRPr="00123AFB" w:rsidRDefault="00C2423A">
      <w:pPr>
        <w:widowControl w:val="0"/>
        <w:autoSpaceDE w:val="0"/>
        <w:autoSpaceDN w:val="0"/>
        <w:adjustRightInd w:val="0"/>
        <w:spacing w:after="120" w:line="240" w:lineRule="auto"/>
        <w:ind w:left="1296" w:right="190"/>
        <w:jc w:val="center"/>
        <w:rPr>
          <w:rFonts w:ascii="Arial" w:hAnsi="Arial" w:cs="Arial"/>
          <w:sz w:val="24"/>
          <w:szCs w:val="24"/>
        </w:rPr>
      </w:pPr>
      <w:r w:rsidRPr="00123AFB">
        <w:rPr>
          <w:rFonts w:ascii="Times New Roman" w:hAnsi="Times New Roman"/>
          <w:b/>
          <w:bCs/>
          <w:sz w:val="24"/>
          <w:szCs w:val="24"/>
        </w:rPr>
        <w:t>ШКАЛА ПРИСВОЕНИЯ БАЛЛОВ</w:t>
      </w:r>
    </w:p>
    <w:tbl>
      <w:tblPr>
        <w:tblW w:w="15760" w:type="dxa"/>
        <w:tblInd w:w="-567" w:type="dxa"/>
        <w:tblLayout w:type="fixed"/>
        <w:tblCellMar>
          <w:left w:w="0" w:type="dxa"/>
          <w:right w:w="0" w:type="dxa"/>
        </w:tblCellMar>
        <w:tblLook w:val="0000" w:firstRow="0" w:lastRow="0" w:firstColumn="0" w:lastColumn="0" w:noHBand="0" w:noVBand="0"/>
      </w:tblPr>
      <w:tblGrid>
        <w:gridCol w:w="2693"/>
        <w:gridCol w:w="9038"/>
        <w:gridCol w:w="30"/>
        <w:gridCol w:w="1999"/>
        <w:gridCol w:w="2000"/>
      </w:tblGrid>
      <w:tr w:rsidR="00123AFB" w:rsidRPr="00123AFB" w:rsidTr="007A46D9">
        <w:tc>
          <w:tcPr>
            <w:tcW w:w="15760" w:type="dxa"/>
            <w:gridSpan w:val="5"/>
            <w:tcBorders>
              <w:top w:val="nil"/>
              <w:left w:val="nil"/>
              <w:bottom w:val="nil"/>
              <w:right w:val="nil"/>
            </w:tcBorders>
            <w:shd w:val="clear" w:color="auto" w:fill="FFFFFF"/>
            <w:vAlign w:val="bottom"/>
          </w:tcPr>
          <w:p w:rsidR="00C2423A" w:rsidRPr="00123AFB"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123AFB">
              <w:rPr>
                <w:rFonts w:ascii="Times New Roman" w:hAnsi="Times New Roman"/>
                <w:b/>
                <w:bCs/>
                <w:sz w:val="24"/>
                <w:szCs w:val="24"/>
              </w:rPr>
              <w:t xml:space="preserve">ИНДИВИДУАЛЬНОЕ ЗАКЛЮЧЕНИЕ ПО ЭКСПЕРТНОЙ ОЦЕНКЕ ЗАЯВОК НА УЧАСТИЕ В ЗАКУПКЕ </w:t>
            </w:r>
          </w:p>
        </w:tc>
      </w:tr>
      <w:tr w:rsidR="00C2423A" w:rsidTr="007A46D9">
        <w:tc>
          <w:tcPr>
            <w:tcW w:w="15760" w:type="dxa"/>
            <w:gridSpan w:val="5"/>
            <w:tcBorders>
              <w:top w:val="nil"/>
              <w:left w:val="nil"/>
              <w:bottom w:val="nil"/>
              <w:right w:val="nil"/>
            </w:tcBorders>
            <w:shd w:val="clear" w:color="auto" w:fill="FFFFFF"/>
            <w:vAlign w:val="bottom"/>
          </w:tcPr>
          <w:p w:rsidR="00C2423A" w:rsidRDefault="00C2423A" w:rsidP="00123AF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w:t>
            </w:r>
          </w:p>
        </w:tc>
      </w:tr>
      <w:tr w:rsidR="00C2423A" w:rsidTr="005A5925">
        <w:tc>
          <w:tcPr>
            <w:tcW w:w="11731"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29"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9038" w:type="dxa"/>
            <w:tcBorders>
              <w:top w:val="single" w:sz="8" w:space="0" w:color="969696"/>
              <w:left w:val="nil"/>
              <w:bottom w:val="single" w:sz="8" w:space="0" w:color="969696"/>
              <w:right w:val="single" w:sz="8" w:space="0" w:color="969696"/>
            </w:tcBorders>
            <w:shd w:val="clear" w:color="auto" w:fill="FFFFFF"/>
            <w:vAlign w:val="center"/>
          </w:tcPr>
          <w:p w:rsidR="00C2423A" w:rsidRPr="009C5150" w:rsidRDefault="00C2423A">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5A5925"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9038" w:type="dxa"/>
            <w:tcBorders>
              <w:top w:val="nil"/>
              <w:left w:val="nil"/>
              <w:bottom w:val="single" w:sz="8" w:space="0" w:color="969696"/>
              <w:right w:val="single" w:sz="8" w:space="0" w:color="969696"/>
            </w:tcBorders>
            <w:shd w:val="clear" w:color="auto" w:fill="FFFFFF"/>
            <w:vAlign w:val="center"/>
          </w:tcPr>
          <w:p w:rsidR="005A5925" w:rsidRPr="009C5150" w:rsidRDefault="005A5925" w:rsidP="005A5925">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3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r>
      <w:tr w:rsidR="005A5925"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9038" w:type="dxa"/>
            <w:tcBorders>
              <w:top w:val="nil"/>
              <w:left w:val="nil"/>
              <w:bottom w:val="single" w:sz="8" w:space="0" w:color="969696"/>
              <w:right w:val="single" w:sz="8" w:space="0" w:color="969696"/>
            </w:tcBorders>
            <w:shd w:val="clear" w:color="auto" w:fill="FFFFFF"/>
            <w:vAlign w:val="center"/>
          </w:tcPr>
          <w:p w:rsidR="005A5925" w:rsidRPr="00B33EFD" w:rsidRDefault="005A5925" w:rsidP="00B33EFD">
            <w:pPr>
              <w:ind w:left="142"/>
              <w:rPr>
                <w:rFonts w:ascii="Times New Roman" w:hAnsi="Times New Roman"/>
                <w:sz w:val="24"/>
                <w:szCs w:val="24"/>
              </w:rPr>
            </w:pPr>
          </w:p>
        </w:tc>
        <w:tc>
          <w:tcPr>
            <w:tcW w:w="3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9038" w:type="dxa"/>
            <w:tcBorders>
              <w:top w:val="nil"/>
              <w:left w:val="nil"/>
              <w:bottom w:val="single" w:sz="8" w:space="0" w:color="969696"/>
              <w:right w:val="single" w:sz="8" w:space="0" w:color="969696"/>
            </w:tcBorders>
            <w:shd w:val="clear" w:color="auto" w:fill="FFFFFF"/>
            <w:vAlign w:val="center"/>
          </w:tcPr>
          <w:p w:rsidR="00E81677" w:rsidRPr="009C5150" w:rsidRDefault="00C2423A" w:rsidP="00E81677">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9038" w:type="dxa"/>
            <w:tcBorders>
              <w:top w:val="nil"/>
              <w:left w:val="nil"/>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9038" w:type="dxa"/>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Финансово-экономическая  экспертиза   </w:t>
            </w: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Pr="006B4949" w:rsidRDefault="007D295F" w:rsidP="007D295F">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C2423A" w:rsidRDefault="009E5DAF" w:rsidP="009E5DAF">
      <w:pPr>
        <w:widowControl w:val="0"/>
        <w:autoSpaceDE w:val="0"/>
        <w:autoSpaceDN w:val="0"/>
        <w:adjustRightInd w:val="0"/>
        <w:spacing w:after="0" w:line="240" w:lineRule="auto"/>
        <w:ind w:left="108" w:right="89"/>
        <w:rPr>
          <w:rFonts w:ascii="Arial" w:hAnsi="Arial" w:cs="Arial"/>
          <w:sz w:val="24"/>
          <w:szCs w:val="24"/>
        </w:rPr>
        <w:sectPr w:rsidR="00C2423A" w:rsidSect="00123AFB">
          <w:headerReference w:type="default" r:id="rId12"/>
          <w:footerReference w:type="default" r:id="rId13"/>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E81677">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E81677">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E81677">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bl>
    <w:p w:rsidR="00E81677" w:rsidRDefault="00E81677"/>
    <w:tbl>
      <w:tblPr>
        <w:tblW w:w="15760" w:type="dxa"/>
        <w:tblInd w:w="-567" w:type="dxa"/>
        <w:tblLayout w:type="fixed"/>
        <w:tblCellMar>
          <w:left w:w="0" w:type="dxa"/>
          <w:right w:w="0" w:type="dxa"/>
        </w:tblCellMar>
        <w:tblLook w:val="0000" w:firstRow="0" w:lastRow="0" w:firstColumn="0" w:lastColumn="0" w:noHBand="0" w:noVBand="0"/>
      </w:tblPr>
      <w:tblGrid>
        <w:gridCol w:w="993"/>
        <w:gridCol w:w="6237"/>
        <w:gridCol w:w="2835"/>
        <w:gridCol w:w="2835"/>
        <w:gridCol w:w="2860"/>
      </w:tblGrid>
      <w:tr w:rsidR="00C2423A" w:rsidTr="00E81677">
        <w:tc>
          <w:tcPr>
            <w:tcW w:w="7230"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E81677">
        <w:tc>
          <w:tcPr>
            <w:tcW w:w="99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E81677" w:rsidRDefault="00C2423A" w:rsidP="00E81677">
            <w:pPr>
              <w:widowControl w:val="0"/>
              <w:autoSpaceDE w:val="0"/>
              <w:autoSpaceDN w:val="0"/>
              <w:adjustRightInd w:val="0"/>
              <w:spacing w:after="0" w:line="240" w:lineRule="auto"/>
              <w:ind w:right="-3"/>
              <w:jc w:val="center"/>
              <w:rPr>
                <w:rFonts w:ascii="Arial" w:hAnsi="Arial" w:cs="Arial"/>
                <w:sz w:val="20"/>
                <w:szCs w:val="20"/>
              </w:rPr>
            </w:pPr>
            <w:r w:rsidRPr="00E81677">
              <w:rPr>
                <w:rFonts w:ascii="Times New Roman" w:hAnsi="Times New Roman"/>
                <w:b/>
                <w:bCs/>
                <w:color w:val="000000"/>
                <w:sz w:val="20"/>
                <w:szCs w:val="20"/>
              </w:rPr>
              <w:t>№ п/п критерия</w:t>
            </w:r>
          </w:p>
        </w:tc>
        <w:tc>
          <w:tcPr>
            <w:tcW w:w="6237"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Pr="00E81677"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 xml:space="preserve">Наименование отборочного критерия </w:t>
            </w:r>
          </w:p>
        </w:tc>
        <w:tc>
          <w:tcPr>
            <w:tcW w:w="8530"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Pr="00E81677"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color w:val="000000"/>
                <w:sz w:val="20"/>
                <w:szCs w:val="20"/>
              </w:rPr>
              <w:t xml:space="preserve">Экспертные оценки: </w:t>
            </w:r>
            <w:r w:rsidRPr="00E81677">
              <w:rPr>
                <w:rFonts w:ascii="Times New Roman" w:hAnsi="Times New Roman"/>
                <w:color w:val="FF0000"/>
                <w:sz w:val="20"/>
                <w:szCs w:val="20"/>
              </w:rPr>
              <w:t>«Соответствует»</w:t>
            </w:r>
            <w:r w:rsidRPr="00E81677">
              <w:rPr>
                <w:rFonts w:ascii="Times New Roman" w:hAnsi="Times New Roman"/>
                <w:color w:val="000000"/>
                <w:sz w:val="20"/>
                <w:szCs w:val="20"/>
              </w:rPr>
              <w:t xml:space="preserve"> или </w:t>
            </w:r>
            <w:r w:rsidRPr="00E81677">
              <w:rPr>
                <w:rFonts w:ascii="Times New Roman" w:hAnsi="Times New Roman"/>
                <w:color w:val="FF0000"/>
                <w:sz w:val="20"/>
                <w:szCs w:val="20"/>
              </w:rPr>
              <w:t>«Не соответствует»</w:t>
            </w:r>
            <w:r w:rsidRPr="00E81677">
              <w:rPr>
                <w:rFonts w:ascii="Times New Roman" w:hAnsi="Times New Roman"/>
                <w:color w:val="000000"/>
                <w:sz w:val="20"/>
                <w:szCs w:val="20"/>
              </w:rPr>
              <w:t xml:space="preserve"> требованиям закупочной документации  </w:t>
            </w:r>
            <w:r w:rsidRPr="00E81677">
              <w:rPr>
                <w:rFonts w:ascii="Times New Roman" w:hAnsi="Times New Roman"/>
                <w:color w:val="FF0000"/>
                <w:sz w:val="20"/>
                <w:szCs w:val="20"/>
              </w:rPr>
              <w:t xml:space="preserve">(в случае несоответствия заполняется заключение ниже) </w:t>
            </w:r>
            <w:r w:rsidRPr="00E81677">
              <w:rPr>
                <w:rFonts w:ascii="Times New Roman" w:hAnsi="Times New Roman"/>
                <w:color w:val="000000"/>
                <w:sz w:val="20"/>
                <w:szCs w:val="20"/>
              </w:rPr>
              <w:t>и рекомендации по отклонению или допуску участника</w:t>
            </w:r>
          </w:p>
        </w:tc>
      </w:tr>
      <w:tr w:rsidR="00E81677" w:rsidTr="00E81677">
        <w:tc>
          <w:tcPr>
            <w:tcW w:w="99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81677" w:rsidRDefault="00E81677" w:rsidP="00E81677">
            <w:pPr>
              <w:widowControl w:val="0"/>
              <w:autoSpaceDE w:val="0"/>
              <w:autoSpaceDN w:val="0"/>
              <w:adjustRightInd w:val="0"/>
              <w:spacing w:after="0" w:line="240" w:lineRule="auto"/>
              <w:rPr>
                <w:rFonts w:ascii="Arial" w:hAnsi="Arial" w:cs="Arial"/>
                <w:sz w:val="24"/>
                <w:szCs w:val="24"/>
              </w:rPr>
            </w:pPr>
          </w:p>
        </w:tc>
        <w:tc>
          <w:tcPr>
            <w:tcW w:w="6237"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E81677" w:rsidRDefault="00E81677" w:rsidP="00E81677">
            <w:pPr>
              <w:widowControl w:val="0"/>
              <w:autoSpaceDE w:val="0"/>
              <w:autoSpaceDN w:val="0"/>
              <w:adjustRightInd w:val="0"/>
              <w:spacing w:after="0" w:line="240" w:lineRule="auto"/>
              <w:rPr>
                <w:rFonts w:ascii="Arial" w:hAnsi="Arial" w:cs="Arial"/>
                <w:sz w:val="24"/>
                <w:szCs w:val="24"/>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860"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_______________</w:t>
            </w:r>
            <w:r w:rsidRPr="00E81677">
              <w:rPr>
                <w:rFonts w:ascii="Times New Roman" w:hAnsi="Times New Roman"/>
                <w:b/>
                <w:bCs/>
                <w:color w:val="000000"/>
                <w:sz w:val="20"/>
                <w:szCs w:val="20"/>
              </w:rPr>
              <w:t>____</w:t>
            </w:r>
          </w:p>
        </w:tc>
      </w:tr>
      <w:tr w:rsidR="00E81677" w:rsidTr="00E81677">
        <w:tc>
          <w:tcPr>
            <w:tcW w:w="993" w:type="dxa"/>
            <w:tcBorders>
              <w:top w:val="nil"/>
              <w:left w:val="single" w:sz="8" w:space="0" w:color="000000"/>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37"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60"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81677" w:rsidTr="00E81677">
        <w:tc>
          <w:tcPr>
            <w:tcW w:w="993" w:type="dxa"/>
            <w:tcBorders>
              <w:top w:val="nil"/>
              <w:left w:val="single" w:sz="8" w:space="0" w:color="000000"/>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37"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60"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7F7710" w:rsidRPr="00E2485C" w:rsidRDefault="007F7710" w:rsidP="007F7710">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Комментарии: [заполняется во всех случаях несоответствия с подробным описанием причины несоответствия]: </w:t>
      </w:r>
    </w:p>
    <w:p w:rsidR="007F7710" w:rsidRPr="00E2485C" w:rsidRDefault="007F7710" w:rsidP="007F7710">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[указывается наименование Участника] указал/предоставил/не предоставил [указывается недостаток Участника или его предложения] </w:t>
      </w:r>
      <w:proofErr w:type="gramStart"/>
      <w:r w:rsidRPr="00E2485C">
        <w:rPr>
          <w:rFonts w:ascii="Times New Roman" w:hAnsi="Times New Roman"/>
          <w:sz w:val="24"/>
          <w:szCs w:val="24"/>
        </w:rPr>
        <w:t>что  не</w:t>
      </w:r>
      <w:proofErr w:type="gramEnd"/>
      <w:r w:rsidRPr="00E2485C">
        <w:rPr>
          <w:rFonts w:ascii="Times New Roman" w:hAnsi="Times New Roman"/>
          <w:sz w:val="24"/>
          <w:szCs w:val="24"/>
        </w:rPr>
        <w:t xml:space="preserve"> соответствуют пункту [указывается пункт закупочной документации, где присутствовало данное требование]. </w:t>
      </w:r>
    </w:p>
    <w:p w:rsidR="007F7710" w:rsidRPr="00E2485C" w:rsidRDefault="007F7710" w:rsidP="007F7710">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Аналогично заполняется по каждому из Участников закупки в случае его несоответствия.</w:t>
      </w:r>
    </w:p>
    <w:p w:rsidR="007F7710" w:rsidRDefault="007F7710" w:rsidP="007F7710">
      <w:pPr>
        <w:widowControl w:val="0"/>
        <w:autoSpaceDE w:val="0"/>
        <w:autoSpaceDN w:val="0"/>
        <w:adjustRightInd w:val="0"/>
        <w:spacing w:after="0" w:line="240" w:lineRule="auto"/>
        <w:ind w:left="108" w:right="89"/>
        <w:rPr>
          <w:rFonts w:ascii="Times New Roman" w:hAnsi="Times New Roman"/>
          <w:color w:val="000000"/>
        </w:rPr>
      </w:pPr>
    </w:p>
    <w:p w:rsidR="007F7710" w:rsidRDefault="007F7710" w:rsidP="007F7710">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B46264">
        <w:rPr>
          <w:rFonts w:ascii="Arial" w:hAnsi="Arial" w:cs="Arial"/>
          <w:sz w:val="24"/>
          <w:szCs w:val="24"/>
        </w:rPr>
        <w:t>5</w:t>
      </w:r>
      <w:r>
        <w:rPr>
          <w:rFonts w:ascii="Arial" w:hAnsi="Arial" w:cs="Arial"/>
          <w:sz w:val="24"/>
          <w:szCs w:val="24"/>
        </w:rPr>
        <w:t>г.    Эксперт_______________________/_______________/</w:t>
      </w:r>
    </w:p>
    <w:p w:rsidR="00F027F9" w:rsidRDefault="00F027F9" w:rsidP="007F7710">
      <w:pPr>
        <w:widowControl w:val="0"/>
        <w:autoSpaceDE w:val="0"/>
        <w:autoSpaceDN w:val="0"/>
        <w:adjustRightInd w:val="0"/>
        <w:spacing w:after="0" w:line="240" w:lineRule="auto"/>
        <w:rPr>
          <w:rFonts w:ascii="Arial" w:hAnsi="Arial" w:cs="Arial"/>
          <w:sz w:val="24"/>
          <w:szCs w:val="24"/>
        </w:rPr>
      </w:pPr>
    </w:p>
    <w:p w:rsidR="00F027F9" w:rsidRDefault="00F027F9" w:rsidP="007F7710">
      <w:pPr>
        <w:widowControl w:val="0"/>
        <w:autoSpaceDE w:val="0"/>
        <w:autoSpaceDN w:val="0"/>
        <w:adjustRightInd w:val="0"/>
        <w:spacing w:after="0" w:line="240" w:lineRule="auto"/>
        <w:rPr>
          <w:rFonts w:ascii="Arial" w:hAnsi="Arial" w:cs="Arial"/>
          <w:sz w:val="24"/>
          <w:szCs w:val="24"/>
        </w:rPr>
      </w:pPr>
      <w:bookmarkStart w:id="0" w:name="_GoBack"/>
      <w:bookmarkEnd w:id="0"/>
    </w:p>
    <w:p w:rsidR="00F027F9" w:rsidRDefault="00F027F9" w:rsidP="007F7710">
      <w:pPr>
        <w:widowControl w:val="0"/>
        <w:autoSpaceDE w:val="0"/>
        <w:autoSpaceDN w:val="0"/>
        <w:adjustRightInd w:val="0"/>
        <w:spacing w:after="0" w:line="240" w:lineRule="auto"/>
        <w:rPr>
          <w:rFonts w:ascii="Arial" w:hAnsi="Arial" w:cs="Arial"/>
          <w:sz w:val="24"/>
          <w:szCs w:val="24"/>
        </w:rPr>
      </w:pPr>
    </w:p>
    <w:tbl>
      <w:tblPr>
        <w:tblW w:w="15902" w:type="dxa"/>
        <w:tblInd w:w="-709" w:type="dxa"/>
        <w:tblLayout w:type="fixed"/>
        <w:tblCellMar>
          <w:left w:w="0" w:type="dxa"/>
          <w:right w:w="0" w:type="dxa"/>
        </w:tblCellMar>
        <w:tblLook w:val="0000" w:firstRow="0" w:lastRow="0" w:firstColumn="0" w:lastColumn="0" w:noHBand="0" w:noVBand="0"/>
      </w:tblPr>
      <w:tblGrid>
        <w:gridCol w:w="2836"/>
        <w:gridCol w:w="7066"/>
        <w:gridCol w:w="21"/>
        <w:gridCol w:w="1979"/>
        <w:gridCol w:w="6"/>
        <w:gridCol w:w="1984"/>
        <w:gridCol w:w="10"/>
        <w:gridCol w:w="1975"/>
        <w:gridCol w:w="25"/>
      </w:tblGrid>
      <w:tr w:rsidR="00F027F9" w:rsidTr="00B375F2">
        <w:tc>
          <w:tcPr>
            <w:tcW w:w="9902" w:type="dxa"/>
            <w:gridSpan w:val="2"/>
            <w:tcBorders>
              <w:top w:val="nil"/>
              <w:left w:val="nil"/>
              <w:bottom w:val="nil"/>
              <w:right w:val="nil"/>
            </w:tcBorders>
            <w:shd w:val="clear" w:color="auto" w:fill="FFFFFF"/>
            <w:vAlign w:val="bottom"/>
          </w:tcPr>
          <w:p w:rsidR="00F027F9" w:rsidRDefault="00F027F9" w:rsidP="0057146B">
            <w:pPr>
              <w:keepLines/>
              <w:widowControl w:val="0"/>
              <w:autoSpaceDE w:val="0"/>
              <w:autoSpaceDN w:val="0"/>
              <w:adjustRightInd w:val="0"/>
              <w:spacing w:after="0" w:line="240" w:lineRule="auto"/>
              <w:ind w:left="108" w:right="108"/>
              <w:rPr>
                <w:rFonts w:ascii="Arial" w:hAnsi="Arial" w:cs="Arial"/>
                <w:sz w:val="24"/>
                <w:szCs w:val="24"/>
              </w:rPr>
            </w:pPr>
          </w:p>
          <w:p w:rsidR="00F027F9" w:rsidRDefault="00F027F9" w:rsidP="0057146B">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2000" w:type="dxa"/>
            <w:gridSpan w:val="2"/>
            <w:tcBorders>
              <w:top w:val="nil"/>
              <w:left w:val="nil"/>
              <w:bottom w:val="nil"/>
              <w:right w:val="nil"/>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gridSpan w:val="3"/>
            <w:tcBorders>
              <w:top w:val="nil"/>
              <w:left w:val="nil"/>
              <w:bottom w:val="nil"/>
              <w:right w:val="nil"/>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gridSpan w:val="2"/>
            <w:tcBorders>
              <w:top w:val="nil"/>
              <w:left w:val="nil"/>
              <w:bottom w:val="nil"/>
              <w:right w:val="nil"/>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p>
        </w:tc>
      </w:tr>
      <w:tr w:rsidR="00F027F9" w:rsidTr="00B375F2">
        <w:tc>
          <w:tcPr>
            <w:tcW w:w="2836"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jc w:val="center"/>
              <w:rPr>
                <w:rFonts w:ascii="Arial" w:hAnsi="Arial" w:cs="Arial"/>
                <w:sz w:val="24"/>
                <w:szCs w:val="24"/>
              </w:rPr>
            </w:pPr>
            <w:r>
              <w:rPr>
                <w:rFonts w:ascii="Times New Roman" w:hAnsi="Times New Roman"/>
                <w:b/>
                <w:bCs/>
                <w:color w:val="000000"/>
                <w:sz w:val="24"/>
                <w:szCs w:val="24"/>
              </w:rPr>
              <w:t>наименование оценочных критериев/</w:t>
            </w:r>
            <w:r w:rsidR="00B375F2">
              <w:rPr>
                <w:rFonts w:ascii="Times New Roman" w:hAnsi="Times New Roman"/>
                <w:b/>
                <w:bCs/>
                <w:color w:val="000000"/>
                <w:sz w:val="24"/>
                <w:szCs w:val="24"/>
              </w:rPr>
              <w:t xml:space="preserve"> </w:t>
            </w:r>
            <w:r>
              <w:rPr>
                <w:rFonts w:ascii="Times New Roman" w:hAnsi="Times New Roman"/>
                <w:b/>
                <w:bCs/>
                <w:color w:val="000000"/>
                <w:sz w:val="24"/>
                <w:szCs w:val="24"/>
              </w:rPr>
              <w:t>подкритериев</w:t>
            </w:r>
          </w:p>
        </w:tc>
        <w:tc>
          <w:tcPr>
            <w:tcW w:w="7066"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7"/>
            <w:tcBorders>
              <w:top w:val="single" w:sz="8" w:space="0" w:color="000000"/>
              <w:left w:val="single" w:sz="8" w:space="0" w:color="000000"/>
              <w:bottom w:val="single" w:sz="4" w:space="0" w:color="000000"/>
              <w:right w:val="nil"/>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Предложение Участников (описание заполняется экспертом)</w:t>
            </w:r>
          </w:p>
        </w:tc>
      </w:tr>
      <w:tr w:rsidR="00F027F9" w:rsidTr="00B375F2">
        <w:tc>
          <w:tcPr>
            <w:tcW w:w="2836"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7066"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2000" w:type="dxa"/>
            <w:gridSpan w:val="2"/>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w:t>
            </w:r>
          </w:p>
        </w:tc>
        <w:tc>
          <w:tcPr>
            <w:tcW w:w="2000" w:type="dxa"/>
            <w:gridSpan w:val="3"/>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w:t>
            </w:r>
          </w:p>
        </w:tc>
        <w:tc>
          <w:tcPr>
            <w:tcW w:w="2000" w:type="dxa"/>
            <w:gridSpan w:val="2"/>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w:t>
            </w:r>
          </w:p>
        </w:tc>
      </w:tr>
      <w:tr w:rsidR="00F027F9" w:rsidTr="00B375F2">
        <w:tc>
          <w:tcPr>
            <w:tcW w:w="2836" w:type="dxa"/>
            <w:vMerge w:val="restart"/>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c>
          <w:tcPr>
            <w:tcW w:w="7066" w:type="dxa"/>
            <w:tcBorders>
              <w:top w:val="nil"/>
              <w:left w:val="single" w:sz="4" w:space="0" w:color="000000"/>
              <w:bottom w:val="single" w:sz="4" w:space="0" w:color="000000"/>
              <w:right w:val="single" w:sz="4" w:space="0" w:color="000000"/>
            </w:tcBorders>
            <w:shd w:val="clear" w:color="auto" w:fill="FFFFFF"/>
            <w:vAlign w:val="bottom"/>
          </w:tcPr>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0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Непредставление</w:t>
            </w:r>
            <w:proofErr w:type="gramEnd"/>
            <w:r w:rsidRPr="00B375F2">
              <w:rPr>
                <w:rFonts w:ascii="Times New Roman" w:hAnsi="Times New Roman"/>
                <w:color w:val="000000"/>
                <w:sz w:val="21"/>
                <w:szCs w:val="21"/>
              </w:rPr>
              <w:t xml:space="preserve">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(при закупке у СМСП)</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1 </w:t>
            </w:r>
            <w:proofErr w:type="gramStart"/>
            <w:r w:rsidRPr="00B375F2">
              <w:rPr>
                <w:rFonts w:ascii="Times New Roman" w:hAnsi="Times New Roman"/>
                <w:b/>
                <w:bCs/>
                <w:color w:val="000000"/>
                <w:sz w:val="21"/>
                <w:szCs w:val="21"/>
              </w:rPr>
              <w:t xml:space="preserve">балл </w:t>
            </w:r>
            <w:r w:rsidRPr="00B375F2">
              <w:rPr>
                <w:rFonts w:ascii="Times New Roman" w:hAnsi="Times New Roman"/>
                <w:color w:val="000000"/>
                <w:sz w:val="21"/>
                <w:szCs w:val="21"/>
              </w:rPr>
              <w:t xml:space="preserve"> Не</w:t>
            </w:r>
            <w:proofErr w:type="gramEnd"/>
            <w:r w:rsidRPr="00B375F2">
              <w:rPr>
                <w:rFonts w:ascii="Times New Roman" w:hAnsi="Times New Roman"/>
                <w:color w:val="000000"/>
                <w:sz w:val="21"/>
                <w:szCs w:val="21"/>
              </w:rPr>
              <w:t xml:space="preserve"> используется для оценки</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2 балла </w:t>
            </w:r>
            <w:r w:rsidRPr="00B375F2">
              <w:rPr>
                <w:rFonts w:ascii="Times New Roman" w:hAnsi="Times New Roman"/>
                <w:color w:val="000000"/>
                <w:sz w:val="21"/>
                <w:szCs w:val="21"/>
              </w:rPr>
              <w:t xml:space="preserve">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 копий свидетельства о государственной регистрации и о постановке на учет в налоговые органы</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3 </w:t>
            </w:r>
            <w:proofErr w:type="gramStart"/>
            <w:r w:rsidRPr="00B375F2">
              <w:rPr>
                <w:rFonts w:ascii="Times New Roman" w:hAnsi="Times New Roman"/>
                <w:b/>
                <w:bCs/>
                <w:color w:val="000000"/>
                <w:sz w:val="21"/>
                <w:szCs w:val="21"/>
              </w:rPr>
              <w:t xml:space="preserve">балла </w:t>
            </w:r>
            <w:r w:rsidRPr="00B375F2">
              <w:rPr>
                <w:rFonts w:ascii="Times New Roman" w:hAnsi="Times New Roman"/>
                <w:color w:val="000000"/>
                <w:sz w:val="21"/>
                <w:szCs w:val="21"/>
              </w:rPr>
              <w:t xml:space="preserve"> Участник</w:t>
            </w:r>
            <w:proofErr w:type="gramEnd"/>
            <w:r w:rsidRPr="00B375F2">
              <w:rPr>
                <w:rFonts w:ascii="Times New Roman" w:hAnsi="Times New Roman"/>
                <w:color w:val="000000"/>
                <w:sz w:val="21"/>
                <w:szCs w:val="21"/>
              </w:rPr>
              <w:t>/предложение участника соответствует требованиям Закупочной документации. Приемлемые риски</w:t>
            </w:r>
          </w:p>
          <w:p w:rsidR="00F027F9" w:rsidRDefault="00F027F9" w:rsidP="0057146B">
            <w:pPr>
              <w:widowControl w:val="0"/>
              <w:autoSpaceDE w:val="0"/>
              <w:autoSpaceDN w:val="0"/>
              <w:adjustRightInd w:val="0"/>
              <w:spacing w:after="0" w:line="240" w:lineRule="auto"/>
              <w:ind w:left="116" w:right="88"/>
              <w:rPr>
                <w:rFonts w:ascii="Arial" w:hAnsi="Arial" w:cs="Arial"/>
                <w:sz w:val="24"/>
                <w:szCs w:val="24"/>
              </w:rPr>
            </w:pPr>
            <w:r w:rsidRPr="00B375F2">
              <w:rPr>
                <w:rFonts w:ascii="Times New Roman" w:hAnsi="Times New Roman"/>
                <w:b/>
                <w:bCs/>
                <w:color w:val="000000"/>
                <w:sz w:val="21"/>
                <w:szCs w:val="21"/>
              </w:rPr>
              <w:t xml:space="preserve">От 4 до 5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диапазон</w:t>
            </w:r>
            <w:proofErr w:type="gramEnd"/>
            <w:r w:rsidRPr="00B375F2">
              <w:rPr>
                <w:rFonts w:ascii="Times New Roman" w:hAnsi="Times New Roman"/>
                <w:color w:val="000000"/>
                <w:sz w:val="21"/>
                <w:szCs w:val="21"/>
              </w:rPr>
              <w:t xml:space="preserve"> не используется для оценки</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F027F9" w:rsidTr="00B375F2">
        <w:tc>
          <w:tcPr>
            <w:tcW w:w="2836" w:type="dxa"/>
            <w:vMerge/>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7066" w:type="dxa"/>
            <w:tcBorders>
              <w:top w:val="nil"/>
              <w:left w:val="single" w:sz="8" w:space="0" w:color="000000"/>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p>
        </w:tc>
      </w:tr>
      <w:tr w:rsidR="00F027F9" w:rsidTr="00B375F2">
        <w:tc>
          <w:tcPr>
            <w:tcW w:w="2836" w:type="dxa"/>
            <w:vMerge w:val="restart"/>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Приемлемость условий договора, предложенных участником</w:t>
            </w:r>
          </w:p>
        </w:tc>
        <w:tc>
          <w:tcPr>
            <w:tcW w:w="7066" w:type="dxa"/>
            <w:tcBorders>
              <w:top w:val="nil"/>
              <w:left w:val="single" w:sz="4" w:space="0" w:color="000000"/>
              <w:bottom w:val="single" w:sz="4" w:space="0" w:color="000000"/>
              <w:right w:val="single" w:sz="4" w:space="0" w:color="000000"/>
            </w:tcBorders>
            <w:shd w:val="clear" w:color="auto" w:fill="FFFFFF"/>
            <w:vAlign w:val="bottom"/>
          </w:tcPr>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0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Участник</w:t>
            </w:r>
            <w:proofErr w:type="gramEnd"/>
            <w:r w:rsidRPr="00B375F2">
              <w:rPr>
                <w:rFonts w:ascii="Times New Roman" w:hAnsi="Times New Roman"/>
                <w:color w:val="000000"/>
                <w:sz w:val="21"/>
                <w:szCs w:val="21"/>
              </w:rPr>
              <w:t xml:space="preserve"> не представил протокол разногласий в соответствии с формой, установленной закупочной документацией и/или письма-согласия с условиями договора, и/или представлен протокол разногласий с "обязательными" условиями и/или без указания статуса условий</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1 </w:t>
            </w:r>
            <w:proofErr w:type="gramStart"/>
            <w:r w:rsidRPr="00B375F2">
              <w:rPr>
                <w:rFonts w:ascii="Times New Roman" w:hAnsi="Times New Roman"/>
                <w:b/>
                <w:bCs/>
                <w:color w:val="000000"/>
                <w:sz w:val="21"/>
                <w:szCs w:val="21"/>
              </w:rPr>
              <w:t xml:space="preserve">балл </w:t>
            </w:r>
            <w:r w:rsidRPr="00B375F2">
              <w:rPr>
                <w:rFonts w:ascii="Times New Roman" w:hAnsi="Times New Roman"/>
                <w:color w:val="000000"/>
                <w:sz w:val="21"/>
                <w:szCs w:val="21"/>
              </w:rPr>
              <w:t xml:space="preserve"> Участником</w:t>
            </w:r>
            <w:proofErr w:type="gramEnd"/>
            <w:r w:rsidRPr="00B375F2">
              <w:rPr>
                <w:rFonts w:ascii="Times New Roman" w:hAnsi="Times New Roman"/>
                <w:color w:val="000000"/>
                <w:sz w:val="21"/>
                <w:szCs w:val="21"/>
              </w:rPr>
              <w:t xml:space="preserve"> представлен протокол разногласий с "желательными" условиями влияющими/ухудшающими положение Заказчика</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2 </w:t>
            </w:r>
            <w:proofErr w:type="gramStart"/>
            <w:r w:rsidRPr="00B375F2">
              <w:rPr>
                <w:rFonts w:ascii="Times New Roman" w:hAnsi="Times New Roman"/>
                <w:b/>
                <w:bCs/>
                <w:color w:val="000000"/>
                <w:sz w:val="21"/>
                <w:szCs w:val="21"/>
              </w:rPr>
              <w:t xml:space="preserve">балла </w:t>
            </w:r>
            <w:r w:rsidRPr="00B375F2">
              <w:rPr>
                <w:rFonts w:ascii="Times New Roman" w:hAnsi="Times New Roman"/>
                <w:color w:val="000000"/>
                <w:sz w:val="21"/>
                <w:szCs w:val="21"/>
              </w:rPr>
              <w:t xml:space="preserve"> Не</w:t>
            </w:r>
            <w:proofErr w:type="gramEnd"/>
            <w:r w:rsidRPr="00B375F2">
              <w:rPr>
                <w:rFonts w:ascii="Times New Roman" w:hAnsi="Times New Roman"/>
                <w:color w:val="000000"/>
                <w:sz w:val="21"/>
                <w:szCs w:val="21"/>
              </w:rPr>
              <w:t xml:space="preserve"> используется для оценки</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3 </w:t>
            </w:r>
            <w:proofErr w:type="gramStart"/>
            <w:r w:rsidRPr="00B375F2">
              <w:rPr>
                <w:rFonts w:ascii="Times New Roman" w:hAnsi="Times New Roman"/>
                <w:b/>
                <w:bCs/>
                <w:color w:val="000000"/>
                <w:sz w:val="21"/>
                <w:szCs w:val="21"/>
              </w:rPr>
              <w:t xml:space="preserve">балла </w:t>
            </w:r>
            <w:r w:rsidRPr="00B375F2">
              <w:rPr>
                <w:rFonts w:ascii="Times New Roman" w:hAnsi="Times New Roman"/>
                <w:color w:val="000000"/>
                <w:sz w:val="21"/>
                <w:szCs w:val="21"/>
              </w:rPr>
              <w:t xml:space="preserve"> Участник</w:t>
            </w:r>
            <w:proofErr w:type="gramEnd"/>
            <w:r w:rsidRPr="00B375F2">
              <w:rPr>
                <w:rFonts w:ascii="Times New Roman" w:hAnsi="Times New Roman"/>
                <w:color w:val="000000"/>
                <w:sz w:val="21"/>
                <w:szCs w:val="21"/>
              </w:rPr>
              <w:t xml:space="preserve"> согласен с условиями договора или участник представил протокол разногласий с "желательными" условиями не влияющими на положение Заказчика</w:t>
            </w:r>
          </w:p>
          <w:p w:rsidR="00F027F9" w:rsidRDefault="00F027F9" w:rsidP="0057146B">
            <w:pPr>
              <w:widowControl w:val="0"/>
              <w:autoSpaceDE w:val="0"/>
              <w:autoSpaceDN w:val="0"/>
              <w:adjustRightInd w:val="0"/>
              <w:spacing w:after="0" w:line="240" w:lineRule="auto"/>
              <w:ind w:left="116" w:right="88"/>
              <w:rPr>
                <w:rFonts w:ascii="Times New Roman" w:hAnsi="Times New Roman"/>
                <w:color w:val="000000"/>
                <w:sz w:val="21"/>
                <w:szCs w:val="21"/>
              </w:rPr>
            </w:pPr>
            <w:r w:rsidRPr="00B375F2">
              <w:rPr>
                <w:rFonts w:ascii="Times New Roman" w:hAnsi="Times New Roman"/>
                <w:b/>
                <w:bCs/>
                <w:color w:val="000000"/>
                <w:sz w:val="21"/>
                <w:szCs w:val="21"/>
              </w:rPr>
              <w:t xml:space="preserve">От 4 до 5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Не</w:t>
            </w:r>
            <w:proofErr w:type="gramEnd"/>
            <w:r w:rsidRPr="00B375F2">
              <w:rPr>
                <w:rFonts w:ascii="Times New Roman" w:hAnsi="Times New Roman"/>
                <w:color w:val="000000"/>
                <w:sz w:val="21"/>
                <w:szCs w:val="21"/>
              </w:rPr>
              <w:t xml:space="preserve"> используется для оценки</w:t>
            </w:r>
          </w:p>
          <w:p w:rsidR="00B375F2" w:rsidRDefault="00B375F2" w:rsidP="0057146B">
            <w:pPr>
              <w:widowControl w:val="0"/>
              <w:autoSpaceDE w:val="0"/>
              <w:autoSpaceDN w:val="0"/>
              <w:adjustRightInd w:val="0"/>
              <w:spacing w:after="0" w:line="240" w:lineRule="auto"/>
              <w:ind w:left="116" w:right="88"/>
              <w:rPr>
                <w:rFonts w:ascii="Arial" w:hAnsi="Arial" w:cs="Arial"/>
                <w:sz w:val="24"/>
                <w:szCs w:val="24"/>
              </w:rPr>
            </w:pP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F027F9" w:rsidTr="00B375F2">
        <w:tc>
          <w:tcPr>
            <w:tcW w:w="2836" w:type="dxa"/>
            <w:vMerge/>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7066" w:type="dxa"/>
            <w:tcBorders>
              <w:top w:val="nil"/>
              <w:left w:val="single" w:sz="8" w:space="0" w:color="000000"/>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val="restart"/>
            <w:tcBorders>
              <w:top w:val="single" w:sz="8" w:space="0" w:color="000000"/>
              <w:left w:val="single" w:sz="8" w:space="0" w:color="000000"/>
              <w:bottom w:val="single" w:sz="8" w:space="0" w:color="000000"/>
              <w:right w:val="single" w:sz="4" w:space="0" w:color="auto"/>
            </w:tcBorders>
            <w:shd w:val="clear" w:color="auto" w:fill="auto"/>
            <w:vAlign w:val="center"/>
            <w:hideMark/>
          </w:tcPr>
          <w:p w:rsidR="00F027F9" w:rsidRPr="0055088A" w:rsidRDefault="00F027F9" w:rsidP="0057146B">
            <w:pPr>
              <w:spacing w:after="0" w:line="240" w:lineRule="auto"/>
              <w:jc w:val="center"/>
              <w:rPr>
                <w:rFonts w:ascii="Times New Roman" w:eastAsia="Times New Roman" w:hAnsi="Times New Roman"/>
                <w:b/>
                <w:bCs/>
                <w:sz w:val="20"/>
                <w:szCs w:val="20"/>
              </w:rPr>
            </w:pPr>
            <w:r w:rsidRPr="0055088A">
              <w:rPr>
                <w:rFonts w:ascii="Times New Roman" w:eastAsia="Times New Roman" w:hAnsi="Times New Roman"/>
                <w:b/>
                <w:bCs/>
                <w:sz w:val="20"/>
                <w:szCs w:val="20"/>
              </w:rPr>
              <w:lastRenderedPageBreak/>
              <w:t>Срок действия оферты</w:t>
            </w:r>
          </w:p>
        </w:tc>
        <w:tc>
          <w:tcPr>
            <w:tcW w:w="7087" w:type="dxa"/>
            <w:gridSpan w:val="2"/>
            <w:tcBorders>
              <w:top w:val="single" w:sz="4" w:space="0" w:color="auto"/>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bCs/>
                <w:sz w:val="21"/>
                <w:szCs w:val="21"/>
              </w:rPr>
            </w:pPr>
            <w:r w:rsidRPr="00B375F2">
              <w:rPr>
                <w:rFonts w:ascii="Times New Roman" w:eastAsia="Times New Roman" w:hAnsi="Times New Roman"/>
                <w:b/>
                <w:bCs/>
                <w:sz w:val="21"/>
                <w:szCs w:val="21"/>
              </w:rPr>
              <w:t xml:space="preserve">0 </w:t>
            </w:r>
            <w:proofErr w:type="gramStart"/>
            <w:r w:rsidRPr="00B375F2">
              <w:rPr>
                <w:rFonts w:ascii="Times New Roman" w:eastAsia="Times New Roman" w:hAnsi="Times New Roman"/>
                <w:b/>
                <w:bCs/>
                <w:sz w:val="21"/>
                <w:szCs w:val="21"/>
              </w:rPr>
              <w:t>баллов</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p>
        </w:tc>
        <w:tc>
          <w:tcPr>
            <w:tcW w:w="1985" w:type="dxa"/>
            <w:gridSpan w:val="2"/>
            <w:tcBorders>
              <w:top w:val="single" w:sz="4" w:space="0" w:color="auto"/>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b/>
                <w:bCs/>
              </w:rPr>
            </w:pPr>
          </w:p>
        </w:tc>
        <w:tc>
          <w:tcPr>
            <w:tcW w:w="1984" w:type="dxa"/>
            <w:tcBorders>
              <w:top w:val="single" w:sz="4" w:space="0" w:color="auto"/>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single" w:sz="4" w:space="0" w:color="auto"/>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49"/>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 xml:space="preserve">1 </w:t>
            </w:r>
            <w:proofErr w:type="gramStart"/>
            <w:r w:rsidRPr="00B375F2">
              <w:rPr>
                <w:rFonts w:ascii="Times New Roman" w:eastAsia="Times New Roman" w:hAnsi="Times New Roman"/>
                <w:b/>
                <w:bCs/>
                <w:sz w:val="21"/>
                <w:szCs w:val="21"/>
              </w:rPr>
              <w:t>балл</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412"/>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 xml:space="preserve">2 </w:t>
            </w:r>
            <w:proofErr w:type="gramStart"/>
            <w:r w:rsidRPr="00B375F2">
              <w:rPr>
                <w:rFonts w:ascii="Times New Roman" w:eastAsia="Times New Roman" w:hAnsi="Times New Roman"/>
                <w:b/>
                <w:bCs/>
                <w:sz w:val="21"/>
                <w:szCs w:val="21"/>
              </w:rPr>
              <w:t>балла</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3 балла</w:t>
            </w:r>
            <w:r w:rsidRPr="00B375F2">
              <w:rPr>
                <w:rFonts w:ascii="Times New Roman" w:eastAsia="Times New Roman" w:hAnsi="Times New Roman"/>
                <w:bCs/>
                <w:sz w:val="21"/>
                <w:szCs w:val="21"/>
              </w:rPr>
              <w:t xml:space="preserve"> Срок действия оферты, предложенный Участником соответствует </w:t>
            </w:r>
            <w:proofErr w:type="gramStart"/>
            <w:r w:rsidRPr="00B375F2">
              <w:rPr>
                <w:rFonts w:ascii="Times New Roman" w:eastAsia="Times New Roman" w:hAnsi="Times New Roman"/>
                <w:bCs/>
                <w:sz w:val="21"/>
                <w:szCs w:val="21"/>
              </w:rPr>
              <w:t>требованиям  Закупочной</w:t>
            </w:r>
            <w:proofErr w:type="gramEnd"/>
            <w:r w:rsidRPr="00B375F2">
              <w:rPr>
                <w:rFonts w:ascii="Times New Roman" w:eastAsia="Times New Roman" w:hAnsi="Times New Roman"/>
                <w:bCs/>
                <w:sz w:val="21"/>
                <w:szCs w:val="21"/>
              </w:rPr>
              <w:t xml:space="preserve"> документации</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4 балла</w:t>
            </w:r>
            <w:r w:rsidRPr="00B375F2">
              <w:rPr>
                <w:rFonts w:ascii="Times New Roman" w:eastAsia="Times New Roman" w:hAnsi="Times New Roman"/>
                <w:bCs/>
                <w:sz w:val="21"/>
                <w:szCs w:val="21"/>
              </w:rPr>
              <w:t xml:space="preserve"> Срок действия оферты, предложенный Участником более срока, </w:t>
            </w:r>
            <w:proofErr w:type="gramStart"/>
            <w:r w:rsidRPr="00B375F2">
              <w:rPr>
                <w:rFonts w:ascii="Times New Roman" w:eastAsia="Times New Roman" w:hAnsi="Times New Roman"/>
                <w:bCs/>
                <w:sz w:val="21"/>
                <w:szCs w:val="21"/>
              </w:rPr>
              <w:t>указанного  в</w:t>
            </w:r>
            <w:proofErr w:type="gramEnd"/>
            <w:r w:rsidRPr="00B375F2">
              <w:rPr>
                <w:rFonts w:ascii="Times New Roman" w:eastAsia="Times New Roman" w:hAnsi="Times New Roman"/>
                <w:bCs/>
                <w:sz w:val="21"/>
                <w:szCs w:val="21"/>
              </w:rPr>
              <w:t xml:space="preserve"> Закупочной (конкурсной) документации более, чем на 30 дней.</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bottom w:val="single" w:sz="4" w:space="0" w:color="auto"/>
              <w:right w:val="single" w:sz="4" w:space="0" w:color="auto"/>
            </w:tcBorders>
            <w:shd w:val="clear" w:color="auto" w:fill="auto"/>
            <w:vAlign w:val="bottom"/>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 xml:space="preserve">5 </w:t>
            </w:r>
            <w:proofErr w:type="gramStart"/>
            <w:r w:rsidRPr="00B375F2">
              <w:rPr>
                <w:rFonts w:ascii="Times New Roman" w:eastAsia="Times New Roman" w:hAnsi="Times New Roman"/>
                <w:b/>
                <w:bCs/>
                <w:sz w:val="21"/>
                <w:szCs w:val="21"/>
              </w:rPr>
              <w:t>баллов</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r w:rsidRPr="00B375F2">
              <w:rPr>
                <w:rFonts w:ascii="Times New Roman" w:eastAsia="Times New Roman" w:hAnsi="Times New Roman"/>
                <w:sz w:val="21"/>
                <w:szCs w:val="21"/>
              </w:rPr>
              <w:t> </w:t>
            </w:r>
          </w:p>
        </w:tc>
        <w:tc>
          <w:tcPr>
            <w:tcW w:w="1985" w:type="dxa"/>
            <w:gridSpan w:val="2"/>
            <w:tcBorders>
              <w:top w:val="nil"/>
              <w:left w:val="single" w:sz="4" w:space="0" w:color="auto"/>
              <w:bottom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bottom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bottom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15"/>
        </w:trPr>
        <w:tc>
          <w:tcPr>
            <w:tcW w:w="2836" w:type="dxa"/>
            <w:vMerge/>
            <w:tcBorders>
              <w:top w:val="single" w:sz="8" w:space="0" w:color="000000"/>
              <w:left w:val="single" w:sz="8" w:space="0" w:color="000000"/>
              <w:bottom w:val="single" w:sz="8" w:space="0" w:color="000000"/>
              <w:right w:val="nil"/>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top w:val="single" w:sz="4" w:space="0" w:color="auto"/>
              <w:left w:val="single" w:sz="8" w:space="0" w:color="auto"/>
              <w:bottom w:val="single" w:sz="8" w:space="0" w:color="auto"/>
              <w:right w:val="single" w:sz="4" w:space="0" w:color="auto"/>
            </w:tcBorders>
            <w:shd w:val="clear" w:color="000000" w:fill="CCFFCC"/>
            <w:vAlign w:val="center"/>
            <w:hideMark/>
          </w:tcPr>
          <w:p w:rsidR="00F027F9" w:rsidRPr="0055088A" w:rsidRDefault="00F027F9" w:rsidP="0057146B">
            <w:pPr>
              <w:spacing w:after="0" w:line="240" w:lineRule="auto"/>
              <w:rPr>
                <w:rFonts w:ascii="Times New Roman" w:eastAsia="Times New Roman" w:hAnsi="Times New Roman"/>
                <w:sz w:val="20"/>
                <w:szCs w:val="20"/>
              </w:rPr>
            </w:pPr>
            <w:r w:rsidRPr="0055088A">
              <w:rPr>
                <w:rFonts w:ascii="Times New Roman" w:eastAsia="Times New Roman" w:hAnsi="Times New Roman"/>
                <w:sz w:val="20"/>
                <w:szCs w:val="20"/>
              </w:rPr>
              <w:t>Итоговый балл по данному подкритерию:</w:t>
            </w:r>
          </w:p>
        </w:tc>
        <w:tc>
          <w:tcPr>
            <w:tcW w:w="1985" w:type="dxa"/>
            <w:gridSpan w:val="2"/>
            <w:tcBorders>
              <w:top w:val="single" w:sz="4" w:space="0" w:color="auto"/>
              <w:left w:val="nil"/>
              <w:bottom w:val="single" w:sz="8" w:space="0" w:color="auto"/>
              <w:right w:val="single" w:sz="4" w:space="0" w:color="auto"/>
            </w:tcBorders>
            <w:shd w:val="clear" w:color="000000" w:fill="CCFFCC"/>
            <w:vAlign w:val="center"/>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4" w:type="dxa"/>
            <w:tcBorders>
              <w:top w:val="single" w:sz="4" w:space="0" w:color="auto"/>
              <w:left w:val="nil"/>
              <w:bottom w:val="single" w:sz="8" w:space="0" w:color="auto"/>
              <w:right w:val="single" w:sz="4" w:space="0" w:color="auto"/>
            </w:tcBorders>
            <w:shd w:val="clear" w:color="000000" w:fill="CCFFCC"/>
            <w:vAlign w:val="center"/>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single" w:sz="4" w:space="0" w:color="auto"/>
              <w:left w:val="nil"/>
              <w:bottom w:val="single" w:sz="8" w:space="0" w:color="auto"/>
              <w:right w:val="single" w:sz="8" w:space="0" w:color="auto"/>
            </w:tcBorders>
            <w:shd w:val="clear" w:color="000000" w:fill="CCFFCC"/>
            <w:vAlign w:val="center"/>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bl>
    <w:p w:rsidR="00F027F9" w:rsidRDefault="00F027F9" w:rsidP="00F027F9">
      <w:pPr>
        <w:widowControl w:val="0"/>
        <w:autoSpaceDE w:val="0"/>
        <w:autoSpaceDN w:val="0"/>
        <w:adjustRightInd w:val="0"/>
        <w:spacing w:after="0" w:line="240" w:lineRule="auto"/>
        <w:ind w:left="108" w:right="89"/>
        <w:rPr>
          <w:rFonts w:ascii="Times New Roman" w:hAnsi="Times New Roman"/>
          <w:color w:val="000000"/>
        </w:rPr>
      </w:pPr>
    </w:p>
    <w:p w:rsidR="00F027F9" w:rsidRDefault="00F027F9" w:rsidP="00F027F9">
      <w:pPr>
        <w:widowControl w:val="0"/>
        <w:autoSpaceDE w:val="0"/>
        <w:autoSpaceDN w:val="0"/>
        <w:adjustRightInd w:val="0"/>
        <w:spacing w:after="0" w:line="240" w:lineRule="auto"/>
        <w:ind w:left="108" w:right="89"/>
        <w:rPr>
          <w:rFonts w:ascii="Times New Roman" w:hAnsi="Times New Roman"/>
          <w:color w:val="000000"/>
        </w:rPr>
      </w:pPr>
    </w:p>
    <w:p w:rsidR="00F027F9" w:rsidRDefault="00F027F9" w:rsidP="00F027F9">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F027F9" w:rsidRDefault="00F027F9" w:rsidP="007F7710">
      <w:pPr>
        <w:widowControl w:val="0"/>
        <w:autoSpaceDE w:val="0"/>
        <w:autoSpaceDN w:val="0"/>
        <w:adjustRightInd w:val="0"/>
        <w:spacing w:after="0" w:line="240" w:lineRule="auto"/>
        <w:rPr>
          <w:rFonts w:ascii="Arial" w:hAnsi="Arial" w:cs="Arial"/>
          <w:sz w:val="24"/>
          <w:szCs w:val="24"/>
        </w:rPr>
      </w:pPr>
    </w:p>
    <w:p w:rsidR="00C2423A" w:rsidRDefault="00C2423A" w:rsidP="009E5DAF">
      <w:pPr>
        <w:widowControl w:val="0"/>
        <w:autoSpaceDE w:val="0"/>
        <w:autoSpaceDN w:val="0"/>
        <w:adjustRightInd w:val="0"/>
        <w:spacing w:after="0" w:line="240" w:lineRule="auto"/>
        <w:ind w:left="108" w:right="89"/>
        <w:rPr>
          <w:rFonts w:ascii="Arial" w:hAnsi="Arial" w:cs="Arial"/>
          <w:sz w:val="24"/>
          <w:szCs w:val="24"/>
        </w:rPr>
        <w:sectPr w:rsidR="00C2423A" w:rsidSect="00B375F2">
          <w:headerReference w:type="default" r:id="rId14"/>
          <w:footerReference w:type="default" r:id="rId15"/>
          <w:pgSz w:w="16820" w:h="11900" w:orient="landscape"/>
          <w:pgMar w:top="650" w:right="1440" w:bottom="1060" w:left="1440" w:header="567" w:footer="285" w:gutter="0"/>
          <w:cols w:space="720"/>
          <w:noEndnote/>
        </w:sectPr>
      </w:pPr>
    </w:p>
    <w:tbl>
      <w:tblPr>
        <w:tblW w:w="18273" w:type="dxa"/>
        <w:tblInd w:w="-567" w:type="dxa"/>
        <w:tblLayout w:type="fixed"/>
        <w:tblCellMar>
          <w:left w:w="0" w:type="dxa"/>
          <w:right w:w="0" w:type="dxa"/>
        </w:tblCellMar>
        <w:tblLook w:val="0000" w:firstRow="0" w:lastRow="0" w:firstColumn="0" w:lastColumn="0" w:noHBand="0" w:noVBand="0"/>
      </w:tblPr>
      <w:tblGrid>
        <w:gridCol w:w="652"/>
        <w:gridCol w:w="323"/>
        <w:gridCol w:w="221"/>
        <w:gridCol w:w="555"/>
        <w:gridCol w:w="594"/>
        <w:gridCol w:w="1123"/>
        <w:gridCol w:w="320"/>
        <w:gridCol w:w="3474"/>
        <w:gridCol w:w="56"/>
        <w:gridCol w:w="424"/>
        <w:gridCol w:w="987"/>
        <w:gridCol w:w="705"/>
        <w:gridCol w:w="250"/>
        <w:gridCol w:w="9"/>
        <w:gridCol w:w="304"/>
        <w:gridCol w:w="131"/>
        <w:gridCol w:w="434"/>
        <w:gridCol w:w="1059"/>
        <w:gridCol w:w="65"/>
        <w:gridCol w:w="116"/>
        <w:gridCol w:w="462"/>
        <w:gridCol w:w="423"/>
        <w:gridCol w:w="142"/>
        <w:gridCol w:w="225"/>
        <w:gridCol w:w="338"/>
        <w:gridCol w:w="154"/>
        <w:gridCol w:w="234"/>
        <w:gridCol w:w="177"/>
        <w:gridCol w:w="9"/>
        <w:gridCol w:w="556"/>
        <w:gridCol w:w="130"/>
        <w:gridCol w:w="435"/>
        <w:gridCol w:w="203"/>
        <w:gridCol w:w="303"/>
        <w:gridCol w:w="59"/>
        <w:gridCol w:w="196"/>
        <w:gridCol w:w="186"/>
        <w:gridCol w:w="558"/>
        <w:gridCol w:w="558"/>
        <w:gridCol w:w="558"/>
        <w:gridCol w:w="565"/>
      </w:tblGrid>
      <w:tr w:rsidR="00786A16"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786A16"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786A16" w:rsidTr="00372083">
        <w:trPr>
          <w:gridBefore w:val="1"/>
          <w:gridAfter w:val="7"/>
          <w:wBefore w:w="652" w:type="dxa"/>
          <w:wAfter w:w="2680" w:type="dxa"/>
        </w:trPr>
        <w:tc>
          <w:tcPr>
            <w:tcW w:w="9032" w:type="dxa"/>
            <w:gridSpan w:val="12"/>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p>
        </w:tc>
        <w:tc>
          <w:tcPr>
            <w:tcW w:w="3003" w:type="dxa"/>
            <w:gridSpan w:val="9"/>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Эксперт:</w:t>
            </w:r>
          </w:p>
        </w:tc>
        <w:tc>
          <w:tcPr>
            <w:tcW w:w="5896" w:type="dxa"/>
            <w:gridSpan w:val="6"/>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Способ закупки:</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Height w:val="142"/>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Предмет закупки:</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Предмет договора:</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Карта закупок:</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 xml:space="preserve">Вид экспертизы: </w:t>
            </w:r>
          </w:p>
        </w:tc>
        <w:tc>
          <w:tcPr>
            <w:tcW w:w="5896" w:type="dxa"/>
            <w:gridSpan w:val="6"/>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After w:val="7"/>
          <w:wAfter w:w="2680" w:type="dxa"/>
        </w:trPr>
        <w:tc>
          <w:tcPr>
            <w:tcW w:w="7318" w:type="dxa"/>
            <w:gridSpan w:val="9"/>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10"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After w:val="7"/>
          <w:wAfter w:w="2680" w:type="dxa"/>
        </w:trPr>
        <w:tc>
          <w:tcPr>
            <w:tcW w:w="975" w:type="dxa"/>
            <w:gridSpan w:val="2"/>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Pr="003F5BEF" w:rsidRDefault="00B33EFD" w:rsidP="00B33EFD">
            <w:pPr>
              <w:widowControl w:val="0"/>
              <w:autoSpaceDE w:val="0"/>
              <w:autoSpaceDN w:val="0"/>
              <w:adjustRightInd w:val="0"/>
              <w:spacing w:after="0" w:line="240" w:lineRule="auto"/>
              <w:ind w:left="3"/>
              <w:jc w:val="center"/>
              <w:rPr>
                <w:rFonts w:ascii="Arial" w:hAnsi="Arial" w:cs="Arial"/>
                <w:sz w:val="20"/>
                <w:szCs w:val="20"/>
              </w:rPr>
            </w:pPr>
            <w:r w:rsidRPr="003F5BEF">
              <w:rPr>
                <w:rFonts w:ascii="Times New Roman" w:hAnsi="Times New Roman"/>
                <w:b/>
                <w:bCs/>
                <w:color w:val="000000"/>
                <w:sz w:val="20"/>
                <w:szCs w:val="20"/>
              </w:rPr>
              <w:t>№ п/п критерия</w:t>
            </w:r>
          </w:p>
        </w:tc>
        <w:tc>
          <w:tcPr>
            <w:tcW w:w="6343" w:type="dxa"/>
            <w:gridSpan w:val="7"/>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Pr="003F5BEF"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3F5BEF">
              <w:rPr>
                <w:rFonts w:ascii="Times New Roman" w:hAnsi="Times New Roman"/>
                <w:b/>
                <w:bCs/>
                <w:color w:val="000000"/>
                <w:sz w:val="20"/>
                <w:szCs w:val="20"/>
              </w:rPr>
              <w:t xml:space="preserve">Наименование отборочного критерия </w:t>
            </w:r>
          </w:p>
        </w:tc>
        <w:tc>
          <w:tcPr>
            <w:tcW w:w="8275" w:type="dxa"/>
            <w:gridSpan w:val="25"/>
            <w:tcBorders>
              <w:top w:val="single" w:sz="8" w:space="0" w:color="000000"/>
              <w:left w:val="nil"/>
              <w:bottom w:val="single" w:sz="4" w:space="0" w:color="000000"/>
              <w:right w:val="single" w:sz="8" w:space="0" w:color="000000"/>
            </w:tcBorders>
            <w:shd w:val="clear" w:color="auto" w:fill="FFFFCC"/>
            <w:vAlign w:val="bottom"/>
          </w:tcPr>
          <w:p w:rsidR="00B33EFD" w:rsidRPr="00874BAC"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color w:val="000000"/>
                <w:sz w:val="20"/>
                <w:szCs w:val="20"/>
              </w:rPr>
              <w:t xml:space="preserve">Экспертные оценки: </w:t>
            </w:r>
            <w:r w:rsidRPr="00874BAC">
              <w:rPr>
                <w:rFonts w:ascii="Times New Roman" w:hAnsi="Times New Roman"/>
                <w:color w:val="FF0000"/>
                <w:sz w:val="20"/>
                <w:szCs w:val="20"/>
              </w:rPr>
              <w:t>«Соответствует»</w:t>
            </w:r>
            <w:r w:rsidRPr="00874BAC">
              <w:rPr>
                <w:rFonts w:ascii="Times New Roman" w:hAnsi="Times New Roman"/>
                <w:color w:val="000000"/>
                <w:sz w:val="20"/>
                <w:szCs w:val="20"/>
              </w:rPr>
              <w:t xml:space="preserve"> или </w:t>
            </w:r>
            <w:r w:rsidRPr="00874BAC">
              <w:rPr>
                <w:rFonts w:ascii="Times New Roman" w:hAnsi="Times New Roman"/>
                <w:color w:val="FF0000"/>
                <w:sz w:val="20"/>
                <w:szCs w:val="20"/>
              </w:rPr>
              <w:t>«Не соответствует»</w:t>
            </w:r>
            <w:r w:rsidRPr="00874BAC">
              <w:rPr>
                <w:rFonts w:ascii="Times New Roman" w:hAnsi="Times New Roman"/>
                <w:color w:val="000000"/>
                <w:sz w:val="20"/>
                <w:szCs w:val="20"/>
              </w:rPr>
              <w:t xml:space="preserve"> требованиям закупочной </w:t>
            </w:r>
            <w:proofErr w:type="gramStart"/>
            <w:r w:rsidRPr="00874BAC">
              <w:rPr>
                <w:rFonts w:ascii="Times New Roman" w:hAnsi="Times New Roman"/>
                <w:color w:val="000000"/>
                <w:sz w:val="20"/>
                <w:szCs w:val="20"/>
              </w:rPr>
              <w:t xml:space="preserve">документации  </w:t>
            </w:r>
            <w:r w:rsidRPr="00874BAC">
              <w:rPr>
                <w:rFonts w:ascii="Times New Roman" w:hAnsi="Times New Roman"/>
                <w:color w:val="FF0000"/>
                <w:sz w:val="20"/>
                <w:szCs w:val="20"/>
              </w:rPr>
              <w:t>(</w:t>
            </w:r>
            <w:proofErr w:type="gramEnd"/>
            <w:r w:rsidRPr="00874BAC">
              <w:rPr>
                <w:rFonts w:ascii="Times New Roman" w:hAnsi="Times New Roman"/>
                <w:color w:val="FF0000"/>
                <w:sz w:val="20"/>
                <w:szCs w:val="20"/>
              </w:rPr>
              <w:t xml:space="preserve">в случае несоответствия заполняется заключение ниже) </w:t>
            </w:r>
            <w:r w:rsidRPr="00874BAC">
              <w:rPr>
                <w:rFonts w:ascii="Times New Roman" w:hAnsi="Times New Roman"/>
                <w:color w:val="000000"/>
                <w:sz w:val="20"/>
                <w:szCs w:val="20"/>
              </w:rPr>
              <w:t>и рекомендации по отклонению или допуску участника</w:t>
            </w:r>
          </w:p>
        </w:tc>
      </w:tr>
      <w:tr w:rsidR="00B33EFD" w:rsidTr="00372083">
        <w:trPr>
          <w:gridAfter w:val="7"/>
          <w:wAfter w:w="2680" w:type="dxa"/>
        </w:trPr>
        <w:tc>
          <w:tcPr>
            <w:tcW w:w="975" w:type="dxa"/>
            <w:gridSpan w:val="2"/>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6343" w:type="dxa"/>
            <w:gridSpan w:val="7"/>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2810" w:type="dxa"/>
            <w:gridSpan w:val="7"/>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p>
        </w:tc>
        <w:tc>
          <w:tcPr>
            <w:tcW w:w="2559" w:type="dxa"/>
            <w:gridSpan w:val="6"/>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w:t>
            </w:r>
          </w:p>
        </w:tc>
        <w:tc>
          <w:tcPr>
            <w:tcW w:w="2906" w:type="dxa"/>
            <w:gridSpan w:val="12"/>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B33EFD" w:rsidTr="00372083">
        <w:trPr>
          <w:gridAfter w:val="7"/>
          <w:wAfter w:w="2680" w:type="dxa"/>
        </w:trPr>
        <w:tc>
          <w:tcPr>
            <w:tcW w:w="975" w:type="dxa"/>
            <w:gridSpan w:val="2"/>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343" w:type="dxa"/>
            <w:gridSpan w:val="7"/>
            <w:tcBorders>
              <w:top w:val="nil"/>
              <w:left w:val="nil"/>
              <w:bottom w:val="single" w:sz="4" w:space="0" w:color="000000"/>
              <w:right w:val="single" w:sz="4" w:space="0" w:color="000000"/>
            </w:tcBorders>
            <w:shd w:val="clear" w:color="auto" w:fill="FFFFFF"/>
            <w:vAlign w:val="bottom"/>
          </w:tcPr>
          <w:p w:rsidR="00B33EFD" w:rsidRPr="006D2B6E" w:rsidRDefault="00B33EFD" w:rsidP="00B33EFD">
            <w:pPr>
              <w:widowControl w:val="0"/>
              <w:autoSpaceDE w:val="0"/>
              <w:autoSpaceDN w:val="0"/>
              <w:adjustRightInd w:val="0"/>
              <w:spacing w:after="0" w:line="240" w:lineRule="auto"/>
              <w:ind w:left="108" w:right="-11"/>
              <w:jc w:val="center"/>
              <w:rPr>
                <w:rFonts w:ascii="Arial" w:hAnsi="Arial" w:cs="Arial"/>
              </w:rPr>
            </w:pPr>
            <w:r w:rsidRPr="006D2B6E">
              <w:rPr>
                <w:rFonts w:ascii="Times New Roman" w:hAnsi="Times New Roman"/>
                <w:bCs/>
                <w:color w:val="000000"/>
              </w:rPr>
              <w:t>Соответствие Участника и его Заявки (Предложения) требованиям закупочной документации</w:t>
            </w:r>
          </w:p>
        </w:tc>
        <w:tc>
          <w:tcPr>
            <w:tcW w:w="2810" w:type="dxa"/>
            <w:gridSpan w:val="7"/>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559" w:type="dxa"/>
            <w:gridSpan w:val="6"/>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906" w:type="dxa"/>
            <w:gridSpan w:val="1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B33EFD" w:rsidTr="00372083">
        <w:trPr>
          <w:gridAfter w:val="7"/>
          <w:wAfter w:w="2680" w:type="dxa"/>
        </w:trPr>
        <w:tc>
          <w:tcPr>
            <w:tcW w:w="975" w:type="dxa"/>
            <w:gridSpan w:val="2"/>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343" w:type="dxa"/>
            <w:gridSpan w:val="7"/>
            <w:tcBorders>
              <w:top w:val="nil"/>
              <w:left w:val="nil"/>
              <w:bottom w:val="single" w:sz="4" w:space="0" w:color="000000"/>
              <w:right w:val="single" w:sz="4" w:space="0" w:color="000000"/>
            </w:tcBorders>
            <w:shd w:val="clear" w:color="auto" w:fill="FFFFFF"/>
            <w:vAlign w:val="bottom"/>
          </w:tcPr>
          <w:p w:rsidR="00B33EFD" w:rsidRPr="006D2B6E" w:rsidRDefault="00B33EFD" w:rsidP="00B33EFD">
            <w:pPr>
              <w:widowControl w:val="0"/>
              <w:autoSpaceDE w:val="0"/>
              <w:autoSpaceDN w:val="0"/>
              <w:adjustRightInd w:val="0"/>
              <w:spacing w:after="0" w:line="240" w:lineRule="auto"/>
              <w:ind w:left="108" w:right="108"/>
              <w:jc w:val="center"/>
              <w:rPr>
                <w:rFonts w:ascii="Arial" w:hAnsi="Arial" w:cs="Arial"/>
              </w:rPr>
            </w:pPr>
            <w:r w:rsidRPr="006D2B6E">
              <w:rPr>
                <w:rFonts w:ascii="Times New Roman" w:hAnsi="Times New Roman"/>
                <w:bCs/>
                <w:color w:val="000000"/>
              </w:rPr>
              <w:t>Рекомендации эксперта по отклонению или допуску участника</w:t>
            </w:r>
          </w:p>
        </w:tc>
        <w:tc>
          <w:tcPr>
            <w:tcW w:w="2810" w:type="dxa"/>
            <w:gridSpan w:val="7"/>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559" w:type="dxa"/>
            <w:gridSpan w:val="6"/>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906" w:type="dxa"/>
            <w:gridSpan w:val="1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2485C" w:rsidTr="000950F2">
        <w:tc>
          <w:tcPr>
            <w:tcW w:w="14652" w:type="dxa"/>
            <w:gridSpan w:val="31"/>
            <w:tcBorders>
              <w:top w:val="nil"/>
              <w:left w:val="nil"/>
              <w:bottom w:val="nil"/>
              <w:right w:val="nil"/>
            </w:tcBorders>
            <w:shd w:val="clear" w:color="auto" w:fill="FFFFFF"/>
            <w:vAlign w:val="bottom"/>
          </w:tcPr>
          <w:p w:rsidR="00E2485C" w:rsidRDefault="00E2485C" w:rsidP="00B33EFD">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p>
          <w:p w:rsidR="00E2485C" w:rsidRPr="00A1722F" w:rsidRDefault="00E2485C" w:rsidP="00B33EFD">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rsidR="00E2485C" w:rsidRPr="00A1722F" w:rsidRDefault="00E2485C" w:rsidP="00B33EFD">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[указывается наименование Участника] указал/предоставил/не </w:t>
            </w:r>
            <w:proofErr w:type="gramStart"/>
            <w:r w:rsidRPr="00A1722F">
              <w:rPr>
                <w:rFonts w:ascii="Arial" w:hAnsi="Arial" w:cs="Arial"/>
                <w:sz w:val="20"/>
                <w:szCs w:val="20"/>
              </w:rPr>
              <w:t>предоставил  [</w:t>
            </w:r>
            <w:proofErr w:type="gramEnd"/>
            <w:r w:rsidRPr="00A1722F">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E2485C" w:rsidRDefault="00E2485C" w:rsidP="00B33EFD">
            <w:pPr>
              <w:widowControl w:val="0"/>
              <w:autoSpaceDE w:val="0"/>
              <w:autoSpaceDN w:val="0"/>
              <w:adjustRightInd w:val="0"/>
              <w:spacing w:after="0" w:line="240" w:lineRule="auto"/>
              <w:ind w:left="108" w:right="102"/>
              <w:rPr>
                <w:rFonts w:ascii="Arial" w:hAnsi="Arial" w:cs="Arial"/>
                <w:sz w:val="20"/>
                <w:szCs w:val="20"/>
              </w:rPr>
            </w:pPr>
            <w:r w:rsidRPr="00A1722F">
              <w:rPr>
                <w:rFonts w:ascii="Arial" w:hAnsi="Arial" w:cs="Arial"/>
                <w:sz w:val="20"/>
                <w:szCs w:val="20"/>
              </w:rPr>
              <w:t>Аналогично заполняется по каждому из Участников закупки в случае его несоответствия</w:t>
            </w:r>
            <w:r>
              <w:rPr>
                <w:rFonts w:ascii="Arial" w:hAnsi="Arial" w:cs="Arial"/>
                <w:sz w:val="20"/>
                <w:szCs w:val="20"/>
              </w:rPr>
              <w:t>.</w:t>
            </w:r>
          </w:p>
          <w:p w:rsidR="00E2485C" w:rsidRDefault="00E2485C" w:rsidP="00B33EFD">
            <w:pPr>
              <w:widowControl w:val="0"/>
              <w:autoSpaceDE w:val="0"/>
              <w:autoSpaceDN w:val="0"/>
              <w:adjustRightInd w:val="0"/>
              <w:spacing w:after="0" w:line="240" w:lineRule="auto"/>
              <w:ind w:left="108" w:right="102"/>
              <w:rPr>
                <w:rFonts w:ascii="Arial" w:hAnsi="Arial" w:cs="Arial"/>
                <w:sz w:val="20"/>
                <w:szCs w:val="2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r>
              <w:rPr>
                <w:rFonts w:ascii="Times New Roman" w:hAnsi="Times New Roman"/>
                <w:color w:val="000000"/>
              </w:rPr>
              <w:t>Дата, подпись эксперта: ____________________________________________</w:t>
            </w: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26" w:right="76"/>
              <w:rPr>
                <w:rFonts w:ascii="Arial" w:hAnsi="Arial" w:cs="Arial"/>
                <w:sz w:val="24"/>
                <w:szCs w:val="24"/>
              </w:rPr>
            </w:pPr>
            <w:r>
              <w:rPr>
                <w:rFonts w:ascii="Arial" w:hAnsi="Arial" w:cs="Arial"/>
                <w:b/>
                <w:bCs/>
                <w:color w:val="000000"/>
                <w:sz w:val="24"/>
                <w:szCs w:val="24"/>
              </w:rPr>
              <w:t>Таблица № 2. Оценочная стадия</w:t>
            </w:r>
          </w:p>
        </w:tc>
        <w:tc>
          <w:tcPr>
            <w:tcW w:w="638" w:type="dxa"/>
            <w:gridSpan w:val="2"/>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gridSpan w:val="3"/>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186"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65"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3"/>
              <w:rPr>
                <w:rFonts w:ascii="Arial" w:hAnsi="Arial" w:cs="Arial"/>
                <w:sz w:val="24"/>
                <w:szCs w:val="24"/>
              </w:rPr>
            </w:pPr>
          </w:p>
        </w:tc>
      </w:tr>
      <w:tr w:rsidR="00B33EFD" w:rsidTr="00372083">
        <w:trPr>
          <w:gridAfter w:val="18"/>
          <w:wAfter w:w="5444" w:type="dxa"/>
        </w:trPr>
        <w:tc>
          <w:tcPr>
            <w:tcW w:w="7742" w:type="dxa"/>
            <w:gridSpan w:val="10"/>
            <w:tcBorders>
              <w:top w:val="single" w:sz="8" w:space="0" w:color="000000"/>
              <w:left w:val="single" w:sz="8" w:space="0" w:color="000000"/>
              <w:bottom w:val="single" w:sz="4"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3879" w:type="dxa"/>
            <w:gridSpan w:val="8"/>
            <w:tcBorders>
              <w:top w:val="single" w:sz="8" w:space="0" w:color="000000"/>
              <w:left w:val="nil"/>
              <w:bottom w:val="single" w:sz="4"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sz w:val="20"/>
                <w:szCs w:val="20"/>
              </w:rPr>
              <w:t>Сумма ГКПЗ</w:t>
            </w:r>
            <w:r w:rsidRPr="00372083">
              <w:rPr>
                <w:rFonts w:ascii="Times New Roman" w:hAnsi="Times New Roman"/>
                <w:sz w:val="20"/>
                <w:szCs w:val="20"/>
              </w:rPr>
              <w:t xml:space="preserve"> (руб</w:t>
            </w:r>
            <w:r>
              <w:rPr>
                <w:rFonts w:ascii="Times New Roman" w:hAnsi="Times New Roman"/>
                <w:sz w:val="20"/>
                <w:szCs w:val="20"/>
              </w:rPr>
              <w:t>.</w:t>
            </w:r>
            <w:r w:rsidRPr="00372083">
              <w:rPr>
                <w:rFonts w:ascii="Times New Roman" w:hAnsi="Times New Roman"/>
                <w:sz w:val="20"/>
                <w:szCs w:val="20"/>
              </w:rPr>
              <w:t>, без</w:t>
            </w:r>
            <w:r>
              <w:rPr>
                <w:rFonts w:ascii="Times New Roman" w:hAnsi="Times New Roman"/>
                <w:sz w:val="20"/>
                <w:szCs w:val="20"/>
              </w:rPr>
              <w:t xml:space="preserve"> </w:t>
            </w:r>
            <w:r w:rsidRPr="00372083">
              <w:rPr>
                <w:rFonts w:ascii="Times New Roman" w:hAnsi="Times New Roman"/>
                <w:sz w:val="20"/>
                <w:szCs w:val="20"/>
              </w:rPr>
              <w:t>НДС</w:t>
            </w:r>
            <w:r>
              <w:t>)</w:t>
            </w:r>
            <w:r>
              <w:rPr>
                <w:rFonts w:ascii="Times New Roman" w:hAnsi="Times New Roman"/>
                <w:color w:val="000000"/>
                <w:sz w:val="20"/>
                <w:szCs w:val="20"/>
              </w:rPr>
              <w:t> </w:t>
            </w:r>
          </w:p>
        </w:tc>
        <w:tc>
          <w:tcPr>
            <w:tcW w:w="1208" w:type="dxa"/>
            <w:gridSpan w:val="5"/>
            <w:tcBorders>
              <w:top w:val="single" w:sz="8" w:space="0" w:color="000000"/>
              <w:left w:val="nil"/>
              <w:bottom w:val="single" w:sz="4" w:space="0" w:color="000000"/>
              <w:right w:val="single" w:sz="8" w:space="0" w:color="000000"/>
            </w:tcBorders>
            <w:shd w:val="clear" w:color="auto" w:fill="FFFFFF"/>
          </w:tcPr>
          <w:p w:rsidR="00B33EFD" w:rsidRDefault="00B33EFD" w:rsidP="00B33EFD">
            <w:pPr>
              <w:widowControl w:val="0"/>
              <w:autoSpaceDE w:val="0"/>
              <w:autoSpaceDN w:val="0"/>
              <w:adjustRightInd w:val="0"/>
              <w:spacing w:after="0" w:line="240" w:lineRule="auto"/>
              <w:ind w:left="115" w:right="89"/>
              <w:jc w:val="center"/>
              <w:rPr>
                <w:rFonts w:ascii="Arial" w:hAnsi="Arial" w:cs="Arial"/>
                <w:sz w:val="24"/>
                <w:szCs w:val="24"/>
              </w:rPr>
            </w:pPr>
          </w:p>
        </w:tc>
      </w:tr>
      <w:tr w:rsidR="00B33EFD" w:rsidTr="00372083">
        <w:trPr>
          <w:gridAfter w:val="18"/>
          <w:wAfter w:w="5444" w:type="dxa"/>
        </w:trPr>
        <w:tc>
          <w:tcPr>
            <w:tcW w:w="7742" w:type="dxa"/>
            <w:gridSpan w:val="10"/>
            <w:tcBorders>
              <w:top w:val="single" w:sz="4" w:space="0" w:color="000000"/>
              <w:left w:val="single" w:sz="8" w:space="0" w:color="000000"/>
              <w:bottom w:val="single" w:sz="8"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3879" w:type="dxa"/>
            <w:gridSpan w:val="8"/>
            <w:tcBorders>
              <w:top w:val="single" w:sz="4" w:space="0" w:color="000000"/>
              <w:left w:val="nil"/>
              <w:bottom w:val="single" w:sz="8" w:space="0" w:color="000000"/>
              <w:right w:val="double" w:sz="6"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p>
        </w:tc>
        <w:tc>
          <w:tcPr>
            <w:tcW w:w="1208" w:type="dxa"/>
            <w:gridSpan w:val="5"/>
            <w:tcBorders>
              <w:top w:val="single" w:sz="4" w:space="0" w:color="000000"/>
              <w:left w:val="nil"/>
              <w:bottom w:val="single" w:sz="8" w:space="0" w:color="000000"/>
              <w:right w:val="single" w:sz="8"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89"/>
              <w:jc w:val="center"/>
              <w:rPr>
                <w:rFonts w:ascii="Arial" w:hAnsi="Arial" w:cs="Arial"/>
                <w:sz w:val="24"/>
                <w:szCs w:val="24"/>
              </w:rPr>
            </w:pPr>
          </w:p>
        </w:tc>
      </w:tr>
      <w:tr w:rsidR="00B33EFD" w:rsidTr="00372083">
        <w:tc>
          <w:tcPr>
            <w:tcW w:w="2345"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rPr>
                <w:rFonts w:ascii="Arial" w:hAnsi="Arial" w:cs="Arial"/>
                <w:sz w:val="24"/>
                <w:szCs w:val="24"/>
              </w:rPr>
            </w:pPr>
          </w:p>
        </w:tc>
        <w:tc>
          <w:tcPr>
            <w:tcW w:w="539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p>
        </w:tc>
        <w:tc>
          <w:tcPr>
            <w:tcW w:w="987"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4" w:right="95"/>
              <w:rPr>
                <w:rFonts w:ascii="Arial" w:hAnsi="Arial" w:cs="Arial"/>
                <w:sz w:val="24"/>
                <w:szCs w:val="24"/>
              </w:rPr>
            </w:pPr>
          </w:p>
        </w:tc>
        <w:tc>
          <w:tcPr>
            <w:tcW w:w="2892"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1" w:right="81"/>
              <w:rPr>
                <w:rFonts w:ascii="Arial" w:hAnsi="Arial" w:cs="Arial"/>
                <w:sz w:val="24"/>
                <w:szCs w:val="24"/>
              </w:rPr>
            </w:pPr>
          </w:p>
        </w:tc>
        <w:tc>
          <w:tcPr>
            <w:tcW w:w="6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5" w:right="94"/>
              <w:rPr>
                <w:rFonts w:ascii="Arial" w:hAnsi="Arial" w:cs="Arial"/>
                <w:sz w:val="24"/>
                <w:szCs w:val="24"/>
              </w:rPr>
            </w:pPr>
          </w:p>
        </w:tc>
        <w:tc>
          <w:tcPr>
            <w:tcW w:w="1368"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2" w:right="80"/>
              <w:rPr>
                <w:rFonts w:ascii="Arial" w:hAnsi="Arial" w:cs="Arial"/>
                <w:sz w:val="24"/>
                <w:szCs w:val="24"/>
              </w:rPr>
            </w:pPr>
          </w:p>
        </w:tc>
        <w:tc>
          <w:tcPr>
            <w:tcW w:w="492" w:type="dxa"/>
            <w:gridSpan w:val="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6" w:right="86"/>
              <w:rPr>
                <w:rFonts w:ascii="Arial" w:hAnsi="Arial" w:cs="Arial"/>
                <w:sz w:val="24"/>
                <w:szCs w:val="24"/>
              </w:rPr>
            </w:pPr>
          </w:p>
        </w:tc>
        <w:tc>
          <w:tcPr>
            <w:tcW w:w="234"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0" w:right="90"/>
              <w:rPr>
                <w:rFonts w:ascii="Arial" w:hAnsi="Arial" w:cs="Arial"/>
                <w:sz w:val="24"/>
                <w:szCs w:val="24"/>
              </w:rPr>
            </w:pPr>
          </w:p>
        </w:tc>
        <w:tc>
          <w:tcPr>
            <w:tcW w:w="872" w:type="dxa"/>
            <w:gridSpan w:val="4"/>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6" w:right="76"/>
              <w:rPr>
                <w:rFonts w:ascii="Arial" w:hAnsi="Arial" w:cs="Arial"/>
                <w:sz w:val="24"/>
                <w:szCs w:val="24"/>
              </w:rPr>
            </w:pPr>
          </w:p>
        </w:tc>
        <w:tc>
          <w:tcPr>
            <w:tcW w:w="638" w:type="dxa"/>
            <w:gridSpan w:val="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18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6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3"/>
              <w:rPr>
                <w:rFonts w:ascii="Arial" w:hAnsi="Arial" w:cs="Arial"/>
                <w:sz w:val="24"/>
                <w:szCs w:val="24"/>
              </w:rPr>
            </w:pPr>
          </w:p>
        </w:tc>
      </w:tr>
      <w:tr w:rsidR="00B33EFD" w:rsidTr="00372083">
        <w:trPr>
          <w:gridAfter w:val="21"/>
          <w:wAfter w:w="6471" w:type="dxa"/>
        </w:trPr>
        <w:tc>
          <w:tcPr>
            <w:tcW w:w="2345" w:type="dxa"/>
            <w:gridSpan w:val="5"/>
            <w:tcBorders>
              <w:top w:val="double" w:sz="6" w:space="0" w:color="000000"/>
              <w:left w:val="double" w:sz="6" w:space="0" w:color="000000"/>
              <w:bottom w:val="double" w:sz="6"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397" w:type="dxa"/>
            <w:gridSpan w:val="5"/>
            <w:tcBorders>
              <w:top w:val="double" w:sz="6" w:space="0" w:color="000000"/>
              <w:left w:val="single" w:sz="4" w:space="0" w:color="000000"/>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3879" w:type="dxa"/>
            <w:gridSpan w:val="8"/>
            <w:tcBorders>
              <w:top w:val="double" w:sz="6" w:space="0" w:color="000000"/>
              <w:left w:val="nil"/>
              <w:bottom w:val="double" w:sz="6" w:space="0" w:color="000000"/>
              <w:right w:val="double" w:sz="6"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right="-70"/>
              <w:rPr>
                <w:rFonts w:ascii="Arial" w:hAnsi="Arial" w:cs="Arial"/>
                <w:sz w:val="24"/>
                <w:szCs w:val="24"/>
              </w:rPr>
            </w:pPr>
            <w:r>
              <w:rPr>
                <w:rFonts w:ascii="Times New Roman" w:hAnsi="Times New Roman"/>
                <w:color w:val="000000"/>
                <w:sz w:val="20"/>
                <w:szCs w:val="20"/>
              </w:rPr>
              <w:t>Цена предложения участника, руб. без НДС</w:t>
            </w:r>
          </w:p>
        </w:tc>
        <w:tc>
          <w:tcPr>
            <w:tcW w:w="65" w:type="dxa"/>
            <w:tcBorders>
              <w:top w:val="double" w:sz="6" w:space="0" w:color="000000"/>
              <w:left w:val="single" w:sz="4" w:space="0" w:color="000000"/>
              <w:bottom w:val="double" w:sz="6" w:space="0" w:color="000000"/>
              <w:right w:val="double" w:sz="6"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11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2" w:right="79"/>
              <w:rPr>
                <w:rFonts w:ascii="Arial" w:hAnsi="Arial" w:cs="Arial"/>
                <w:sz w:val="24"/>
                <w:szCs w:val="24"/>
              </w:rPr>
            </w:pPr>
          </w:p>
        </w:tc>
      </w:tr>
      <w:tr w:rsidR="00B33EFD"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B33EFD"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B33EFD"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B33EFD" w:rsidTr="00372083">
        <w:trPr>
          <w:gridAfter w:val="37"/>
          <w:wAfter w:w="16522" w:type="dxa"/>
        </w:trPr>
        <w:tc>
          <w:tcPr>
            <w:tcW w:w="1196"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r>
      <w:tr w:rsidR="00B33EFD" w:rsidTr="00372083">
        <w:trPr>
          <w:gridAfter w:val="6"/>
          <w:wAfter w:w="2621" w:type="dxa"/>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8390" w:type="dxa"/>
            <w:gridSpan w:val="27"/>
            <w:tcBorders>
              <w:top w:val="double" w:sz="6" w:space="0" w:color="000000"/>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B33EFD" w:rsidTr="00372083">
        <w:trPr>
          <w:gridAfter w:val="6"/>
          <w:wAfter w:w="2621" w:type="dxa"/>
        </w:trPr>
        <w:tc>
          <w:tcPr>
            <w:tcW w:w="7262" w:type="dxa"/>
            <w:gridSpan w:val="8"/>
            <w:tcBorders>
              <w:top w:val="double" w:sz="6" w:space="0" w:color="000000"/>
              <w:left w:val="double" w:sz="6" w:space="0" w:color="000000"/>
              <w:bottom w:val="double" w:sz="6"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480" w:type="dxa"/>
            <w:gridSpan w:val="2"/>
            <w:tcBorders>
              <w:top w:val="nil"/>
              <w:left w:val="double" w:sz="6" w:space="0" w:color="000000"/>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987"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705"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1059"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63"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B33EFD" w:rsidTr="00372083">
        <w:trPr>
          <w:gridAfter w:val="6"/>
          <w:wAfter w:w="2621" w:type="dxa"/>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Цена договора, предложенная участником</w:t>
            </w:r>
          </w:p>
        </w:tc>
        <w:tc>
          <w:tcPr>
            <w:tcW w:w="480"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3" w:right="82"/>
              <w:rPr>
                <w:rFonts w:ascii="Arial" w:hAnsi="Arial" w:cs="Arial"/>
                <w:sz w:val="24"/>
                <w:szCs w:val="24"/>
              </w:rPr>
            </w:pPr>
          </w:p>
        </w:tc>
        <w:tc>
          <w:tcPr>
            <w:tcW w:w="987" w:type="dxa"/>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95"/>
              <w:rPr>
                <w:rFonts w:ascii="Arial" w:hAnsi="Arial" w:cs="Arial"/>
                <w:sz w:val="24"/>
                <w:szCs w:val="24"/>
              </w:rPr>
            </w:pPr>
          </w:p>
        </w:tc>
        <w:tc>
          <w:tcPr>
            <w:tcW w:w="705" w:type="dxa"/>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1" w:right="88"/>
              <w:rPr>
                <w:rFonts w:ascii="Arial" w:hAnsi="Arial" w:cs="Arial"/>
                <w:sz w:val="24"/>
                <w:szCs w:val="24"/>
              </w:rPr>
            </w:pPr>
          </w:p>
        </w:tc>
        <w:tc>
          <w:tcPr>
            <w:tcW w:w="563"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1059" w:type="dxa"/>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3"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5"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B33EFD" w:rsidTr="00372083">
        <w:trPr>
          <w:gridAfter w:val="6"/>
          <w:wAfter w:w="2621" w:type="dxa"/>
          <w:trHeight w:val="138"/>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480"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3" w:right="82"/>
              <w:rPr>
                <w:rFonts w:ascii="Arial" w:hAnsi="Arial" w:cs="Arial"/>
                <w:sz w:val="24"/>
                <w:szCs w:val="24"/>
              </w:rPr>
            </w:pPr>
          </w:p>
        </w:tc>
        <w:tc>
          <w:tcPr>
            <w:tcW w:w="987"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95"/>
              <w:rPr>
                <w:rFonts w:ascii="Arial" w:hAnsi="Arial" w:cs="Arial"/>
                <w:sz w:val="24"/>
                <w:szCs w:val="24"/>
              </w:rPr>
            </w:pPr>
          </w:p>
        </w:tc>
        <w:tc>
          <w:tcPr>
            <w:tcW w:w="705"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1" w:right="88"/>
              <w:rPr>
                <w:rFonts w:ascii="Arial" w:hAnsi="Arial" w:cs="Arial"/>
                <w:sz w:val="24"/>
                <w:szCs w:val="24"/>
              </w:rPr>
            </w:pPr>
          </w:p>
        </w:tc>
        <w:tc>
          <w:tcPr>
            <w:tcW w:w="56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1059"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r w:rsidR="00B33EFD"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w:t>
            </w: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B33EFD"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 После этапа: _________________________</w:t>
            </w:r>
          </w:p>
        </w:tc>
      </w:tr>
      <w:tr w:rsidR="00B33EFD" w:rsidTr="00372083">
        <w:trPr>
          <w:gridBefore w:val="1"/>
          <w:gridAfter w:val="7"/>
          <w:wBefore w:w="652" w:type="dxa"/>
          <w:wAfter w:w="2680" w:type="dxa"/>
        </w:trPr>
        <w:tc>
          <w:tcPr>
            <w:tcW w:w="9041" w:type="dxa"/>
            <w:gridSpan w:val="1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p>
        </w:tc>
        <w:tc>
          <w:tcPr>
            <w:tcW w:w="4273" w:type="dxa"/>
            <w:gridSpan w:val="1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25" w:type="dxa"/>
            <w:gridSpan w:val="8"/>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25" w:type="dxa"/>
            <w:gridSpan w:val="8"/>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bl>
    <w:p w:rsidR="00874BAC" w:rsidRDefault="00874BAC"/>
    <w:tbl>
      <w:tblPr>
        <w:tblW w:w="15760" w:type="dxa"/>
        <w:tblInd w:w="-567" w:type="dxa"/>
        <w:tblLayout w:type="fixed"/>
        <w:tblCellMar>
          <w:left w:w="0" w:type="dxa"/>
          <w:right w:w="0" w:type="dxa"/>
        </w:tblCellMar>
        <w:tblLook w:val="0000" w:firstRow="0" w:lastRow="0" w:firstColumn="0" w:lastColumn="0" w:noHBand="0" w:noVBand="0"/>
      </w:tblPr>
      <w:tblGrid>
        <w:gridCol w:w="993"/>
        <w:gridCol w:w="8767"/>
        <w:gridCol w:w="2000"/>
        <w:gridCol w:w="2000"/>
        <w:gridCol w:w="2000"/>
      </w:tblGrid>
      <w:tr w:rsidR="00C2423A" w:rsidTr="00874BAC">
        <w:tc>
          <w:tcPr>
            <w:tcW w:w="9760"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874BAC">
        <w:tc>
          <w:tcPr>
            <w:tcW w:w="99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874BAC" w:rsidRDefault="00C2423A" w:rsidP="00874BAC">
            <w:pPr>
              <w:widowControl w:val="0"/>
              <w:autoSpaceDE w:val="0"/>
              <w:autoSpaceDN w:val="0"/>
              <w:adjustRightInd w:val="0"/>
              <w:spacing w:after="0" w:line="240" w:lineRule="auto"/>
              <w:jc w:val="center"/>
              <w:rPr>
                <w:rFonts w:ascii="Arial" w:hAnsi="Arial" w:cs="Arial"/>
                <w:sz w:val="20"/>
                <w:szCs w:val="20"/>
              </w:rPr>
            </w:pPr>
            <w:r w:rsidRPr="00874BAC">
              <w:rPr>
                <w:rFonts w:ascii="Times New Roman" w:hAnsi="Times New Roman"/>
                <w:b/>
                <w:bCs/>
                <w:color w:val="000000"/>
                <w:sz w:val="20"/>
                <w:szCs w:val="20"/>
              </w:rPr>
              <w:t>№ п/п критерия</w:t>
            </w:r>
          </w:p>
        </w:tc>
        <w:tc>
          <w:tcPr>
            <w:tcW w:w="8767"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b/>
                <w:bCs/>
                <w:color w:val="000000"/>
                <w:sz w:val="20"/>
                <w:szCs w:val="20"/>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color w:val="000000"/>
                <w:sz w:val="20"/>
                <w:szCs w:val="20"/>
              </w:rPr>
              <w:t xml:space="preserve">Экспертные оценки: </w:t>
            </w:r>
            <w:r w:rsidRPr="00874BAC">
              <w:rPr>
                <w:rFonts w:ascii="Times New Roman" w:hAnsi="Times New Roman"/>
                <w:color w:val="FF0000"/>
                <w:sz w:val="20"/>
                <w:szCs w:val="20"/>
              </w:rPr>
              <w:t>«Соответствует»</w:t>
            </w:r>
            <w:r w:rsidRPr="00874BAC">
              <w:rPr>
                <w:rFonts w:ascii="Times New Roman" w:hAnsi="Times New Roman"/>
                <w:color w:val="000000"/>
                <w:sz w:val="20"/>
                <w:szCs w:val="20"/>
              </w:rPr>
              <w:t xml:space="preserve"> или </w:t>
            </w:r>
            <w:r w:rsidRPr="00874BAC">
              <w:rPr>
                <w:rFonts w:ascii="Times New Roman" w:hAnsi="Times New Roman"/>
                <w:color w:val="FF0000"/>
                <w:sz w:val="20"/>
                <w:szCs w:val="20"/>
              </w:rPr>
              <w:t>«Не соответствует»</w:t>
            </w:r>
            <w:r w:rsidRPr="00874BAC">
              <w:rPr>
                <w:rFonts w:ascii="Times New Roman" w:hAnsi="Times New Roman"/>
                <w:color w:val="000000"/>
                <w:sz w:val="20"/>
                <w:szCs w:val="20"/>
              </w:rPr>
              <w:t xml:space="preserve"> требованиям закупочной документации  </w:t>
            </w:r>
            <w:r w:rsidRPr="00874BAC">
              <w:rPr>
                <w:rFonts w:ascii="Times New Roman" w:hAnsi="Times New Roman"/>
                <w:color w:val="FF0000"/>
                <w:sz w:val="20"/>
                <w:szCs w:val="20"/>
              </w:rPr>
              <w:t xml:space="preserve">(в случае несоответствия заполняется заключение ниже) </w:t>
            </w:r>
            <w:r w:rsidRPr="00874BAC">
              <w:rPr>
                <w:rFonts w:ascii="Times New Roman" w:hAnsi="Times New Roman"/>
                <w:color w:val="000000"/>
                <w:sz w:val="20"/>
                <w:szCs w:val="20"/>
              </w:rPr>
              <w:t>и рекомендации по отклонению или допуску участника</w:t>
            </w:r>
          </w:p>
        </w:tc>
      </w:tr>
      <w:tr w:rsidR="00874BAC" w:rsidTr="00874BAC">
        <w:tc>
          <w:tcPr>
            <w:tcW w:w="99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767"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874BAC">
        <w:tc>
          <w:tcPr>
            <w:tcW w:w="993" w:type="dxa"/>
            <w:tcBorders>
              <w:top w:val="nil"/>
              <w:left w:val="single" w:sz="8"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8767"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874BAC">
        <w:tc>
          <w:tcPr>
            <w:tcW w:w="993" w:type="dxa"/>
            <w:tcBorders>
              <w:top w:val="nil"/>
              <w:left w:val="single" w:sz="8"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8767"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Рекомендации эксперта по отклонению или допуску участника</w:t>
            </w:r>
          </w:p>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1E0488" w:rsidRPr="00E2485C" w:rsidRDefault="001E0488" w:rsidP="001E0488">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Комментарии: [заполняется во всех случаях несоответствия с подробным описанием причины несоответствия]: </w:t>
      </w:r>
    </w:p>
    <w:p w:rsidR="001E0488" w:rsidRPr="00E2485C" w:rsidRDefault="001E0488" w:rsidP="001E0488">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[указывается наименование Участника] указал/предоставил/не </w:t>
      </w:r>
      <w:proofErr w:type="gramStart"/>
      <w:r w:rsidRPr="00E2485C">
        <w:rPr>
          <w:rFonts w:ascii="Times New Roman" w:hAnsi="Times New Roman"/>
          <w:sz w:val="24"/>
          <w:szCs w:val="24"/>
        </w:rPr>
        <w:t>предоставил  [</w:t>
      </w:r>
      <w:proofErr w:type="gramEnd"/>
      <w:r w:rsidRPr="00E2485C">
        <w:rPr>
          <w:rFonts w:ascii="Times New Roman" w:hAnsi="Times New Roman"/>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1E0488" w:rsidRPr="00E2485C" w:rsidRDefault="001E0488" w:rsidP="001E0488">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9E5DAF" w:rsidP="009E5DAF">
      <w:pPr>
        <w:widowControl w:val="0"/>
        <w:autoSpaceDE w:val="0"/>
        <w:autoSpaceDN w:val="0"/>
        <w:adjustRightInd w:val="0"/>
        <w:spacing w:after="0" w:line="240" w:lineRule="auto"/>
        <w:ind w:left="108" w:right="89"/>
        <w:rPr>
          <w:rFonts w:ascii="Arial" w:hAnsi="Arial" w:cs="Arial"/>
          <w:sz w:val="24"/>
          <w:szCs w:val="24"/>
        </w:rPr>
        <w:sectPr w:rsidR="00C2423A" w:rsidSect="003F5BEF">
          <w:headerReference w:type="default" r:id="rId16"/>
          <w:footerReference w:type="default" r:id="rId17"/>
          <w:pgSz w:w="16820" w:h="11900" w:orient="landscape"/>
          <w:pgMar w:top="709" w:right="1440" w:bottom="568" w:left="1440" w:header="284" w:footer="285"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5907"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31"/>
      </w:tblGrid>
      <w:tr w:rsidR="00C2423A" w:rsidTr="00F928FA">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928FA">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Pr="00874BAC" w:rsidRDefault="00C2423A">
            <w:pPr>
              <w:widowControl w:val="0"/>
              <w:autoSpaceDE w:val="0"/>
              <w:autoSpaceDN w:val="0"/>
              <w:adjustRightInd w:val="0"/>
              <w:spacing w:after="0" w:line="240" w:lineRule="auto"/>
              <w:ind w:left="108" w:right="100"/>
              <w:jc w:val="center"/>
              <w:rPr>
                <w:rFonts w:ascii="Times New Roman" w:hAnsi="Times New Roman"/>
                <w:b/>
                <w:bCs/>
                <w:color w:val="000000"/>
                <w:sz w:val="20"/>
                <w:szCs w:val="20"/>
              </w:rPr>
            </w:pPr>
            <w:r w:rsidRPr="00874BAC">
              <w:rPr>
                <w:rFonts w:ascii="Times New Roman" w:hAnsi="Times New Roman"/>
                <w:b/>
                <w:bCs/>
                <w:color w:val="000000"/>
                <w:sz w:val="20"/>
                <w:szCs w:val="20"/>
              </w:rPr>
              <w:t>наименование оценочных критериев/</w:t>
            </w:r>
          </w:p>
          <w:p w:rsidR="00C2423A" w:rsidRPr="00874BAC" w:rsidRDefault="00C2423A">
            <w:pPr>
              <w:widowControl w:val="0"/>
              <w:autoSpaceDE w:val="0"/>
              <w:autoSpaceDN w:val="0"/>
              <w:adjustRightInd w:val="0"/>
              <w:spacing w:after="0" w:line="240" w:lineRule="auto"/>
              <w:ind w:left="108" w:right="100"/>
              <w:jc w:val="center"/>
              <w:rPr>
                <w:rFonts w:ascii="Arial" w:hAnsi="Arial" w:cs="Arial"/>
                <w:sz w:val="20"/>
                <w:szCs w:val="20"/>
              </w:rPr>
            </w:pPr>
            <w:r w:rsidRPr="00874BAC">
              <w:rPr>
                <w:rFonts w:ascii="Times New Roman" w:hAnsi="Times New Roman"/>
                <w:b/>
                <w:bCs/>
                <w:color w:val="000000"/>
                <w:sz w:val="20"/>
                <w:szCs w:val="20"/>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874BAC" w:rsidRDefault="00C2423A">
            <w:pPr>
              <w:widowControl w:val="0"/>
              <w:autoSpaceDE w:val="0"/>
              <w:autoSpaceDN w:val="0"/>
              <w:adjustRightInd w:val="0"/>
              <w:spacing w:after="0" w:line="240" w:lineRule="auto"/>
              <w:ind w:left="116" w:right="88"/>
              <w:jc w:val="center"/>
              <w:rPr>
                <w:rFonts w:ascii="Arial" w:hAnsi="Arial" w:cs="Arial"/>
                <w:sz w:val="20"/>
                <w:szCs w:val="20"/>
              </w:rPr>
            </w:pPr>
            <w:r w:rsidRPr="00874BAC">
              <w:rPr>
                <w:rFonts w:ascii="Times New Roman" w:hAnsi="Times New Roman"/>
                <w:b/>
                <w:bCs/>
                <w:color w:val="000000"/>
                <w:sz w:val="20"/>
                <w:szCs w:val="20"/>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b/>
                <w:bCs/>
                <w:color w:val="000000"/>
                <w:sz w:val="20"/>
                <w:szCs w:val="20"/>
              </w:rPr>
              <w:t xml:space="preserve">Предложение Участников </w:t>
            </w:r>
            <w:r w:rsidRPr="00874BAC">
              <w:rPr>
                <w:rFonts w:ascii="Times New Roman" w:hAnsi="Times New Roman"/>
                <w:b/>
                <w:bCs/>
                <w:i/>
                <w:color w:val="0070C0"/>
                <w:sz w:val="20"/>
                <w:szCs w:val="20"/>
              </w:rPr>
              <w:t>(описание заполняется экспертом)</w:t>
            </w:r>
          </w:p>
        </w:tc>
      </w:tr>
      <w:tr w:rsidR="00874BAC" w:rsidTr="00F928FA">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874BAC" w:rsidRDefault="00874BAC" w:rsidP="00874BAC">
            <w:pPr>
              <w:widowControl w:val="0"/>
              <w:autoSpaceDE w:val="0"/>
              <w:autoSpaceDN w:val="0"/>
              <w:adjustRightInd w:val="0"/>
              <w:spacing w:after="0" w:line="240" w:lineRule="auto"/>
              <w:rPr>
                <w:rFonts w:ascii="Arial" w:hAnsi="Arial" w:cs="Arial"/>
                <w:sz w:val="20"/>
                <w:szCs w:val="20"/>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874BAC" w:rsidRDefault="00874BAC" w:rsidP="00874BAC">
            <w:pPr>
              <w:widowControl w:val="0"/>
              <w:autoSpaceDE w:val="0"/>
              <w:autoSpaceDN w:val="0"/>
              <w:adjustRightInd w:val="0"/>
              <w:spacing w:after="0" w:line="240" w:lineRule="auto"/>
              <w:rPr>
                <w:rFonts w:ascii="Arial" w:hAnsi="Arial" w:cs="Arial"/>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F928FA">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w:t>
            </w:r>
            <w:r w:rsidR="00E4477B">
              <w:rPr>
                <w:rFonts w:ascii="Times New Roman" w:hAnsi="Times New Roman"/>
                <w:b/>
                <w:bCs/>
                <w:color w:val="000000"/>
                <w:sz w:val="24"/>
                <w:szCs w:val="24"/>
              </w:rPr>
              <w:t xml:space="preserve">предлагаемого товара </w:t>
            </w:r>
            <w:r>
              <w:rPr>
                <w:rFonts w:ascii="Times New Roman" w:hAnsi="Times New Roman"/>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представил (не подтвердил) объем и/или качество</w:t>
            </w:r>
            <w:r w:rsidR="00E4477B">
              <w:rPr>
                <w:rFonts w:ascii="Times New Roman" w:hAnsi="Times New Roman"/>
                <w:color w:val="000000"/>
                <w:sz w:val="24"/>
                <w:szCs w:val="24"/>
              </w:rPr>
              <w:t xml:space="preserve"> товара</w:t>
            </w:r>
            <w:r>
              <w:rPr>
                <w:rFonts w:ascii="Times New Roman" w:hAnsi="Times New Roman"/>
                <w:color w:val="000000"/>
                <w:sz w:val="24"/>
                <w:szCs w:val="24"/>
              </w:rPr>
              <w:t xml:space="preserve">, либо объем и/или качество </w:t>
            </w:r>
            <w:r w:rsidR="00E4477B">
              <w:rPr>
                <w:rFonts w:ascii="Times New Roman" w:hAnsi="Times New Roman"/>
                <w:color w:val="000000"/>
                <w:sz w:val="24"/>
                <w:szCs w:val="24"/>
              </w:rPr>
              <w:t xml:space="preserve">товара </w:t>
            </w:r>
            <w:r>
              <w:rPr>
                <w:rFonts w:ascii="Times New Roman" w:hAnsi="Times New Roman"/>
                <w:color w:val="000000"/>
                <w:sz w:val="24"/>
                <w:szCs w:val="24"/>
              </w:rPr>
              <w:t>не соответствуют  требованиям Закупочной документации</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874BAC" w:rsidRDefault="00874BAC" w:rsidP="00874BAC">
            <w:pPr>
              <w:widowControl w:val="0"/>
              <w:autoSpaceDE w:val="0"/>
              <w:autoSpaceDN w:val="0"/>
              <w:adjustRightInd w:val="0"/>
              <w:spacing w:after="0" w:line="240" w:lineRule="auto"/>
              <w:ind w:left="116" w:right="88"/>
              <w:rPr>
                <w:rFonts w:ascii="Times New Roman" w:hAnsi="Times New Roman"/>
                <w:color w:val="000000"/>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Предложение</w:t>
            </w:r>
            <w:proofErr w:type="gramEnd"/>
            <w:r>
              <w:rPr>
                <w:rFonts w:ascii="Times New Roman" w:hAnsi="Times New Roman"/>
                <w:color w:val="000000"/>
                <w:sz w:val="24"/>
                <w:szCs w:val="24"/>
              </w:rPr>
              <w:t xml:space="preserve"> участника полностью соответствует требованиям  Закупочной документации по объему и качеству</w:t>
            </w:r>
            <w:r w:rsidR="00E4477B">
              <w:rPr>
                <w:rFonts w:ascii="Times New Roman" w:hAnsi="Times New Roman"/>
                <w:color w:val="000000"/>
                <w:sz w:val="24"/>
                <w:szCs w:val="24"/>
              </w:rPr>
              <w:t xml:space="preserve"> товара</w:t>
            </w:r>
            <w:r>
              <w:rPr>
                <w:rFonts w:ascii="Times New Roman" w:hAnsi="Times New Roman"/>
                <w:color w:val="000000"/>
                <w:sz w:val="24"/>
                <w:szCs w:val="24"/>
              </w:rPr>
              <w:t xml:space="preserve">. </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4 до 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F928F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r w:rsidR="00874BAC" w:rsidTr="00F928FA">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Временные параметры </w:t>
            </w:r>
            <w:r w:rsidR="00552AF7">
              <w:rPr>
                <w:rFonts w:ascii="Times New Roman" w:hAnsi="Times New Roman"/>
                <w:b/>
                <w:bCs/>
                <w:color w:val="000000"/>
                <w:sz w:val="24"/>
                <w:szCs w:val="24"/>
              </w:rPr>
              <w:t>поставки товара</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указал временные параметры</w:t>
            </w:r>
            <w:r w:rsidR="00E4477B">
              <w:rPr>
                <w:rFonts w:ascii="Times New Roman" w:hAnsi="Times New Roman"/>
                <w:color w:val="000000"/>
                <w:sz w:val="24"/>
                <w:szCs w:val="24"/>
              </w:rPr>
              <w:t xml:space="preserve"> поставки товара</w:t>
            </w:r>
            <w:r>
              <w:rPr>
                <w:rFonts w:ascii="Times New Roman" w:hAnsi="Times New Roman"/>
                <w:color w:val="000000"/>
                <w:sz w:val="24"/>
                <w:szCs w:val="24"/>
              </w:rPr>
              <w:t>, либо предложенные временные параметры не соответствуют требованиям Закупочной документации</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3 балла </w:t>
            </w:r>
            <w:r>
              <w:rPr>
                <w:rFonts w:ascii="Times New Roman" w:hAnsi="Times New Roman"/>
                <w:color w:val="000000"/>
                <w:sz w:val="24"/>
                <w:szCs w:val="24"/>
              </w:rPr>
              <w:t xml:space="preserve"> Предложенные временные параметры </w:t>
            </w:r>
            <w:r w:rsidR="00E4477B">
              <w:rPr>
                <w:rFonts w:ascii="Times New Roman" w:hAnsi="Times New Roman"/>
                <w:color w:val="000000"/>
                <w:sz w:val="24"/>
                <w:szCs w:val="24"/>
              </w:rPr>
              <w:t xml:space="preserve">поставки товара </w:t>
            </w:r>
            <w:r>
              <w:rPr>
                <w:rFonts w:ascii="Times New Roman" w:hAnsi="Times New Roman"/>
                <w:color w:val="000000"/>
                <w:sz w:val="24"/>
                <w:szCs w:val="24"/>
              </w:rPr>
              <w:t>соответствуют требованиям/условиям  Закупочной документации</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4 до 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F928F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r w:rsidR="000950F2" w:rsidRPr="000950F2" w:rsidTr="009D19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vMerge w:val="restart"/>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jc w:val="center"/>
              <w:rPr>
                <w:rFonts w:ascii="Arial" w:hAnsi="Arial" w:cs="Arial"/>
                <w:b/>
                <w:color w:val="FFFFFF" w:themeColor="background1"/>
                <w:sz w:val="2"/>
                <w:szCs w:val="2"/>
              </w:rPr>
            </w:pPr>
            <w:r w:rsidRPr="00DE5FB0">
              <w:rPr>
                <w:rFonts w:ascii="Times New Roman" w:hAnsi="Times New Roman"/>
                <w:b/>
                <w:color w:val="FFFFFF" w:themeColor="background1"/>
                <w:sz w:val="2"/>
                <w:szCs w:val="2"/>
              </w:rPr>
              <w:t>Гарантийные сроки/ обязательства</w:t>
            </w:r>
          </w:p>
        </w:tc>
        <w:tc>
          <w:tcPr>
            <w:tcW w:w="8364"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0 баллов </w:t>
            </w:r>
            <w:r w:rsidRPr="00DE5FB0">
              <w:rPr>
                <w:rFonts w:ascii="Times New Roman" w:hAnsi="Times New Roman"/>
                <w:color w:val="FFFFFF" w:themeColor="background1"/>
                <w:sz w:val="2"/>
                <w:szCs w:val="2"/>
              </w:rPr>
              <w:t xml:space="preserve">Участник не подтвердил гарантийные </w:t>
            </w:r>
            <w:proofErr w:type="gramStart"/>
            <w:r w:rsidRPr="00DE5FB0">
              <w:rPr>
                <w:rFonts w:ascii="Times New Roman" w:hAnsi="Times New Roman"/>
                <w:color w:val="FFFFFF" w:themeColor="background1"/>
                <w:sz w:val="2"/>
                <w:szCs w:val="2"/>
              </w:rPr>
              <w:t>обязательства ,</w:t>
            </w:r>
            <w:proofErr w:type="gramEnd"/>
            <w:r w:rsidRPr="00DE5FB0">
              <w:rPr>
                <w:rFonts w:ascii="Times New Roman" w:hAnsi="Times New Roman"/>
                <w:color w:val="FFFFFF" w:themeColor="background1"/>
                <w:sz w:val="2"/>
                <w:szCs w:val="2"/>
              </w:rPr>
              <w:t xml:space="preserve"> либо предложенные гарантийные обязательства меньше/хуже требований/условий  Закупочной документации.</w:t>
            </w:r>
          </w:p>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От 1 до 2 баллов </w:t>
            </w:r>
            <w:r w:rsidRPr="00DE5FB0">
              <w:rPr>
                <w:rFonts w:ascii="Times New Roman" w:hAnsi="Times New Roman"/>
                <w:color w:val="FFFFFF" w:themeColor="background1"/>
                <w:sz w:val="2"/>
                <w:szCs w:val="2"/>
              </w:rPr>
              <w:t xml:space="preserve">Данный диапазон </w:t>
            </w:r>
            <w:proofErr w:type="gramStart"/>
            <w:r w:rsidRPr="00DE5FB0">
              <w:rPr>
                <w:rFonts w:ascii="Times New Roman" w:hAnsi="Times New Roman"/>
                <w:color w:val="FFFFFF" w:themeColor="background1"/>
                <w:sz w:val="2"/>
                <w:szCs w:val="2"/>
              </w:rPr>
              <w:t>не  используется</w:t>
            </w:r>
            <w:proofErr w:type="gramEnd"/>
          </w:p>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3 балла </w:t>
            </w:r>
            <w:proofErr w:type="gramStart"/>
            <w:r w:rsidRPr="00DE5FB0">
              <w:rPr>
                <w:rFonts w:ascii="Times New Roman" w:hAnsi="Times New Roman"/>
                <w:color w:val="FFFFFF" w:themeColor="background1"/>
                <w:sz w:val="2"/>
                <w:szCs w:val="2"/>
              </w:rPr>
              <w:t>Предложенные  гарантийные</w:t>
            </w:r>
            <w:proofErr w:type="gramEnd"/>
            <w:r w:rsidRPr="00DE5FB0">
              <w:rPr>
                <w:rFonts w:ascii="Times New Roman" w:hAnsi="Times New Roman"/>
                <w:color w:val="FFFFFF" w:themeColor="background1"/>
                <w:sz w:val="2"/>
                <w:szCs w:val="2"/>
              </w:rPr>
              <w:t xml:space="preserve"> обязательства соответствуют требованиям/ условиям  Закупочной документации или лучше требований/условий, указанных в Закупочной документации.</w:t>
            </w:r>
          </w:p>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4 </w:t>
            </w:r>
            <w:proofErr w:type="gramStart"/>
            <w:r w:rsidRPr="00DE5FB0">
              <w:rPr>
                <w:rFonts w:ascii="Times New Roman" w:hAnsi="Times New Roman"/>
                <w:b/>
                <w:bCs/>
                <w:color w:val="FFFFFF" w:themeColor="background1"/>
                <w:sz w:val="2"/>
                <w:szCs w:val="2"/>
              </w:rPr>
              <w:t xml:space="preserve">балла </w:t>
            </w:r>
            <w:r w:rsidRPr="00DE5FB0">
              <w:rPr>
                <w:rFonts w:ascii="Times New Roman" w:hAnsi="Times New Roman"/>
                <w:color w:val="FFFFFF" w:themeColor="background1"/>
                <w:sz w:val="2"/>
                <w:szCs w:val="2"/>
              </w:rPr>
              <w:t xml:space="preserve"> -</w:t>
            </w:r>
            <w:proofErr w:type="gramEnd"/>
            <w:r w:rsidRPr="00DE5FB0">
              <w:rPr>
                <w:rFonts w:ascii="Times New Roman" w:hAnsi="Times New Roman"/>
                <w:color w:val="FFFFFF" w:themeColor="background1"/>
                <w:sz w:val="2"/>
                <w:szCs w:val="2"/>
              </w:rPr>
              <w:t xml:space="preserve"> </w:t>
            </w:r>
            <w:r w:rsidRPr="00DE5FB0">
              <w:rPr>
                <w:rFonts w:ascii="Times New Roman" w:hAnsi="Times New Roman"/>
                <w:b/>
                <w:bCs/>
                <w:color w:val="FFFFFF" w:themeColor="background1"/>
                <w:sz w:val="2"/>
                <w:szCs w:val="2"/>
              </w:rPr>
              <w:t xml:space="preserve">5 баллов </w:t>
            </w:r>
            <w:r w:rsidRPr="00DE5FB0">
              <w:rPr>
                <w:rFonts w:ascii="Times New Roman" w:hAnsi="Times New Roman"/>
                <w:color w:val="FFFFFF" w:themeColor="background1"/>
                <w:sz w:val="2"/>
                <w:szCs w:val="2"/>
              </w:rPr>
              <w:t xml:space="preserve"> Данный диапазон не используется</w:t>
            </w: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3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0950F2" w:rsidRPr="000950F2" w:rsidTr="009D19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vMerge/>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rPr>
                <w:rFonts w:ascii="Arial" w:hAnsi="Arial" w:cs="Arial"/>
                <w:color w:val="FFFFFF" w:themeColor="background1"/>
                <w:sz w:val="2"/>
                <w:szCs w:val="2"/>
              </w:rPr>
            </w:pPr>
          </w:p>
        </w:tc>
        <w:tc>
          <w:tcPr>
            <w:tcW w:w="8364"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color w:val="FFFFFF" w:themeColor="background1"/>
                <w:sz w:val="2"/>
                <w:szCs w:val="2"/>
              </w:rPr>
              <w:t>Итоговый балл по данному подкритерию:</w:t>
            </w: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3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F928FA" w:rsidRPr="000950F2" w:rsidRDefault="00F928FA" w:rsidP="009E5DAF">
      <w:pPr>
        <w:widowControl w:val="0"/>
        <w:autoSpaceDE w:val="0"/>
        <w:autoSpaceDN w:val="0"/>
        <w:adjustRightInd w:val="0"/>
        <w:spacing w:after="0" w:line="240" w:lineRule="auto"/>
        <w:ind w:left="108" w:right="89"/>
        <w:rPr>
          <w:rFonts w:ascii="Times New Roman" w:hAnsi="Times New Roman"/>
          <w:sz w:val="24"/>
          <w:szCs w:val="24"/>
        </w:rPr>
      </w:pPr>
    </w:p>
    <w:p w:rsidR="00F928FA" w:rsidRDefault="00F928FA" w:rsidP="009E5DAF">
      <w:pPr>
        <w:widowControl w:val="0"/>
        <w:autoSpaceDE w:val="0"/>
        <w:autoSpaceDN w:val="0"/>
        <w:adjustRightInd w:val="0"/>
        <w:spacing w:after="0" w:line="240" w:lineRule="auto"/>
        <w:ind w:left="108" w:right="89"/>
        <w:rPr>
          <w:rFonts w:ascii="Times New Roman" w:hAnsi="Times New Roman"/>
          <w:color w:val="000000"/>
        </w:rPr>
      </w:pPr>
    </w:p>
    <w:p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18"/>
          <w:footerReference w:type="default" r:id="rId19"/>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5902" w:type="dxa"/>
        <w:tblInd w:w="-709" w:type="dxa"/>
        <w:tblLayout w:type="fixed"/>
        <w:tblCellMar>
          <w:left w:w="0" w:type="dxa"/>
          <w:right w:w="0" w:type="dxa"/>
        </w:tblCellMar>
        <w:tblLook w:val="0000" w:firstRow="0" w:lastRow="0" w:firstColumn="0" w:lastColumn="0" w:noHBand="0" w:noVBand="0"/>
      </w:tblPr>
      <w:tblGrid>
        <w:gridCol w:w="1135"/>
        <w:gridCol w:w="3969"/>
        <w:gridCol w:w="3969"/>
        <w:gridCol w:w="2126"/>
        <w:gridCol w:w="2268"/>
        <w:gridCol w:w="2435"/>
      </w:tblGrid>
      <w:tr w:rsidR="00C2423A" w:rsidTr="00D83A01">
        <w:tc>
          <w:tcPr>
            <w:tcW w:w="15902" w:type="dxa"/>
            <w:gridSpan w:val="6"/>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C2423A" w:rsidTr="00D83A01">
        <w:tc>
          <w:tcPr>
            <w:tcW w:w="15902" w:type="dxa"/>
            <w:gridSpan w:val="6"/>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D83A01">
        <w:tc>
          <w:tcPr>
            <w:tcW w:w="9073"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394"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4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3969" w:type="dxa"/>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3969"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3969" w:type="dxa"/>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3969"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3969" w:type="dxa"/>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3969" w:type="dxa"/>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9073" w:type="dxa"/>
            <w:gridSpan w:val="3"/>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p>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1135"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Pr="00D83A01"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b/>
                <w:bCs/>
                <w:color w:val="000000"/>
                <w:sz w:val="20"/>
                <w:szCs w:val="20"/>
              </w:rPr>
              <w:t>№ п/п критерия</w:t>
            </w:r>
          </w:p>
        </w:tc>
        <w:tc>
          <w:tcPr>
            <w:tcW w:w="7938" w:type="dxa"/>
            <w:gridSpan w:val="2"/>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Pr="00D83A01"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b/>
                <w:bCs/>
                <w:color w:val="000000"/>
                <w:sz w:val="20"/>
                <w:szCs w:val="20"/>
              </w:rPr>
              <w:t xml:space="preserve">Наименование отборочного критерия </w:t>
            </w:r>
          </w:p>
        </w:tc>
        <w:tc>
          <w:tcPr>
            <w:tcW w:w="6829" w:type="dxa"/>
            <w:gridSpan w:val="3"/>
            <w:tcBorders>
              <w:top w:val="single" w:sz="8" w:space="0" w:color="000000"/>
              <w:left w:val="nil"/>
              <w:bottom w:val="single" w:sz="4" w:space="0" w:color="000000"/>
              <w:right w:val="single" w:sz="8" w:space="0" w:color="000000"/>
            </w:tcBorders>
            <w:shd w:val="clear" w:color="auto" w:fill="FFFFCC"/>
            <w:vAlign w:val="bottom"/>
          </w:tcPr>
          <w:p w:rsidR="00B33EFD" w:rsidRPr="00D83A01"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color w:val="000000"/>
                <w:sz w:val="20"/>
                <w:szCs w:val="20"/>
              </w:rPr>
              <w:t xml:space="preserve">Экспертные оценки: </w:t>
            </w:r>
            <w:r w:rsidRPr="00D83A01">
              <w:rPr>
                <w:rFonts w:ascii="Times New Roman" w:hAnsi="Times New Roman"/>
                <w:color w:val="FF0000"/>
                <w:sz w:val="20"/>
                <w:szCs w:val="20"/>
              </w:rPr>
              <w:t>«Соответствует»</w:t>
            </w:r>
            <w:r w:rsidRPr="00D83A01">
              <w:rPr>
                <w:rFonts w:ascii="Times New Roman" w:hAnsi="Times New Roman"/>
                <w:color w:val="000000"/>
                <w:sz w:val="20"/>
                <w:szCs w:val="20"/>
              </w:rPr>
              <w:t xml:space="preserve"> или </w:t>
            </w:r>
            <w:r w:rsidRPr="00D83A01">
              <w:rPr>
                <w:rFonts w:ascii="Times New Roman" w:hAnsi="Times New Roman"/>
                <w:color w:val="FF0000"/>
                <w:sz w:val="20"/>
                <w:szCs w:val="20"/>
              </w:rPr>
              <w:t>«Не соответствует»</w:t>
            </w:r>
            <w:r w:rsidRPr="00D83A01">
              <w:rPr>
                <w:rFonts w:ascii="Times New Roman" w:hAnsi="Times New Roman"/>
                <w:color w:val="000000"/>
                <w:sz w:val="20"/>
                <w:szCs w:val="20"/>
              </w:rPr>
              <w:t xml:space="preserve"> требованиям закупочной документации  </w:t>
            </w:r>
            <w:r w:rsidRPr="00D83A01">
              <w:rPr>
                <w:rFonts w:ascii="Times New Roman" w:hAnsi="Times New Roman"/>
                <w:color w:val="FF0000"/>
                <w:sz w:val="20"/>
                <w:szCs w:val="20"/>
              </w:rPr>
              <w:t xml:space="preserve">(в случае несоответствия заполняется заключение ниже) </w:t>
            </w:r>
            <w:r w:rsidRPr="00D83A01">
              <w:rPr>
                <w:rFonts w:ascii="Times New Roman" w:hAnsi="Times New Roman"/>
                <w:color w:val="000000"/>
                <w:sz w:val="20"/>
                <w:szCs w:val="20"/>
              </w:rPr>
              <w:t>и рекомендации по отклонению или допуску участника</w:t>
            </w:r>
          </w:p>
        </w:tc>
      </w:tr>
      <w:tr w:rsidR="00B33EFD" w:rsidTr="00D83A01">
        <w:tc>
          <w:tcPr>
            <w:tcW w:w="1135"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7938" w:type="dxa"/>
            <w:gridSpan w:val="2"/>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2126" w:type="dxa"/>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p>
        </w:tc>
        <w:tc>
          <w:tcPr>
            <w:tcW w:w="2268" w:type="dxa"/>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435" w:type="dxa"/>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B33EFD" w:rsidTr="00D83A01">
        <w:tc>
          <w:tcPr>
            <w:tcW w:w="1135" w:type="dxa"/>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7938" w:type="dxa"/>
            <w:gridSpan w:val="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126"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268"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435"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B33EFD" w:rsidTr="00D83A01">
        <w:tc>
          <w:tcPr>
            <w:tcW w:w="1135" w:type="dxa"/>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7938" w:type="dxa"/>
            <w:gridSpan w:val="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126"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268"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435"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0950F2" w:rsidRDefault="000950F2" w:rsidP="00531327">
      <w:pPr>
        <w:widowControl w:val="0"/>
        <w:autoSpaceDE w:val="0"/>
        <w:autoSpaceDN w:val="0"/>
        <w:adjustRightInd w:val="0"/>
        <w:spacing w:after="0" w:line="240" w:lineRule="auto"/>
        <w:rPr>
          <w:rFonts w:ascii="Times New Roman" w:hAnsi="Times New Roman"/>
          <w:sz w:val="24"/>
          <w:szCs w:val="24"/>
        </w:rPr>
      </w:pPr>
    </w:p>
    <w:p w:rsidR="00531327" w:rsidRPr="000950F2" w:rsidRDefault="00531327" w:rsidP="00531327">
      <w:pPr>
        <w:widowControl w:val="0"/>
        <w:autoSpaceDE w:val="0"/>
        <w:autoSpaceDN w:val="0"/>
        <w:adjustRightInd w:val="0"/>
        <w:spacing w:after="0" w:line="240" w:lineRule="auto"/>
        <w:rPr>
          <w:rFonts w:ascii="Times New Roman" w:hAnsi="Times New Roman"/>
          <w:sz w:val="24"/>
          <w:szCs w:val="24"/>
        </w:rPr>
      </w:pPr>
      <w:r w:rsidRPr="000950F2">
        <w:rPr>
          <w:rFonts w:ascii="Times New Roman" w:hAnsi="Times New Roman"/>
          <w:sz w:val="24"/>
          <w:szCs w:val="24"/>
        </w:rPr>
        <w:t xml:space="preserve">Комментарии: [заполняется во всех случаях несоответствия с подробным описанием причины несоответствия]: </w:t>
      </w:r>
    </w:p>
    <w:p w:rsidR="00531327" w:rsidRPr="000950F2" w:rsidRDefault="00531327" w:rsidP="00531327">
      <w:pPr>
        <w:widowControl w:val="0"/>
        <w:autoSpaceDE w:val="0"/>
        <w:autoSpaceDN w:val="0"/>
        <w:adjustRightInd w:val="0"/>
        <w:spacing w:after="0" w:line="240" w:lineRule="auto"/>
        <w:rPr>
          <w:rFonts w:ascii="Times New Roman" w:hAnsi="Times New Roman"/>
          <w:sz w:val="24"/>
          <w:szCs w:val="24"/>
        </w:rPr>
      </w:pPr>
      <w:r w:rsidRPr="000950F2">
        <w:rPr>
          <w:rFonts w:ascii="Times New Roman" w:hAnsi="Times New Roman"/>
          <w:sz w:val="24"/>
          <w:szCs w:val="24"/>
        </w:rPr>
        <w:t xml:space="preserve">[указывается наименование Участника] указал/предоставил/не предоставил [указывается недостаток Участника или его предложения] </w:t>
      </w:r>
      <w:proofErr w:type="gramStart"/>
      <w:r w:rsidRPr="000950F2">
        <w:rPr>
          <w:rFonts w:ascii="Times New Roman" w:hAnsi="Times New Roman"/>
          <w:sz w:val="24"/>
          <w:szCs w:val="24"/>
        </w:rPr>
        <w:t>что  не</w:t>
      </w:r>
      <w:proofErr w:type="gramEnd"/>
      <w:r w:rsidRPr="000950F2">
        <w:rPr>
          <w:rFonts w:ascii="Times New Roman" w:hAnsi="Times New Roman"/>
          <w:sz w:val="24"/>
          <w:szCs w:val="24"/>
        </w:rPr>
        <w:t xml:space="preserve"> соответствуют пункту [указывается пункт закупочной документации, где присутствовало данное требование]. </w:t>
      </w:r>
    </w:p>
    <w:p w:rsidR="00531327" w:rsidRPr="000950F2" w:rsidRDefault="00531327" w:rsidP="00531327">
      <w:pPr>
        <w:widowControl w:val="0"/>
        <w:autoSpaceDE w:val="0"/>
        <w:autoSpaceDN w:val="0"/>
        <w:adjustRightInd w:val="0"/>
        <w:spacing w:after="0" w:line="240" w:lineRule="auto"/>
        <w:rPr>
          <w:rFonts w:ascii="Times New Roman" w:hAnsi="Times New Roman"/>
          <w:sz w:val="24"/>
          <w:szCs w:val="24"/>
        </w:rPr>
      </w:pPr>
      <w:r w:rsidRPr="000950F2">
        <w:rPr>
          <w:rFonts w:ascii="Times New Roman" w:hAnsi="Times New Roman"/>
          <w:sz w:val="24"/>
          <w:szCs w:val="24"/>
        </w:rPr>
        <w:t>Аналогично заполняется по каждому из Участников закупки в случае его несоответствия.</w:t>
      </w:r>
    </w:p>
    <w:p w:rsidR="00531327" w:rsidRDefault="00531327" w:rsidP="009E5DAF">
      <w:pPr>
        <w:widowControl w:val="0"/>
        <w:autoSpaceDE w:val="0"/>
        <w:autoSpaceDN w:val="0"/>
        <w:adjustRightInd w:val="0"/>
        <w:spacing w:after="0" w:line="240" w:lineRule="auto"/>
        <w:ind w:left="108" w:right="89"/>
        <w:rPr>
          <w:rFonts w:ascii="Times New Roman" w:hAnsi="Times New Roman"/>
          <w:color w:val="000000"/>
        </w:rPr>
      </w:pPr>
    </w:p>
    <w:p w:rsidR="00531327" w:rsidRDefault="00531327" w:rsidP="009E5DAF">
      <w:pPr>
        <w:widowControl w:val="0"/>
        <w:autoSpaceDE w:val="0"/>
        <w:autoSpaceDN w:val="0"/>
        <w:adjustRightInd w:val="0"/>
        <w:spacing w:after="0" w:line="240" w:lineRule="auto"/>
        <w:ind w:left="108" w:right="89"/>
        <w:rPr>
          <w:rFonts w:ascii="Times New Roman" w:hAnsi="Times New Roman"/>
          <w:color w:val="000000"/>
        </w:rPr>
      </w:pPr>
    </w:p>
    <w:p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20"/>
          <w:footerReference w:type="default" r:id="rId21"/>
          <w:pgSz w:w="16820" w:h="11900" w:orient="landscape"/>
          <w:pgMar w:top="426" w:right="1440" w:bottom="284" w:left="1440" w:header="284" w:footer="0" w:gutter="0"/>
          <w:cols w:space="720"/>
          <w:noEndnote/>
        </w:sectPr>
      </w:pPr>
      <w:r>
        <w:rPr>
          <w:rFonts w:ascii="Times New Roman" w:hAnsi="Times New Roman"/>
          <w:color w:val="000000"/>
        </w:rPr>
        <w:t>Дата, подпис</w:t>
      </w:r>
      <w:r w:rsidR="006D2B6E">
        <w:rPr>
          <w:rFonts w:ascii="Times New Roman" w:hAnsi="Times New Roman"/>
          <w:color w:val="000000"/>
        </w:rPr>
        <w:t>ь</w:t>
      </w:r>
      <w:r>
        <w:rPr>
          <w:rFonts w:ascii="Times New Roman" w:hAnsi="Times New Roman"/>
          <w:color w:val="000000"/>
        </w:rPr>
        <w:t xml:space="preserve">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Предложение Участников (описание заполняется экспертом)</w:t>
            </w:r>
          </w:p>
        </w:tc>
      </w:tr>
      <w:tr w:rsidR="00874BAC" w:rsidTr="00886751">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874BAC" w:rsidRDefault="00874BAC" w:rsidP="00D83A01">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баллов </w:t>
            </w:r>
            <w:r>
              <w:rPr>
                <w:rFonts w:ascii="Times New Roman" w:hAnsi="Times New Roman"/>
                <w:color w:val="000000"/>
                <w:sz w:val="24"/>
                <w:szCs w:val="24"/>
              </w:rPr>
              <w:t xml:space="preserve"> Баллы выставляются в соответствии с Методикой оценки деловой репутации</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bl>
    <w:p w:rsidR="00C2423A" w:rsidRDefault="009E5DAF" w:rsidP="009E5DAF">
      <w:pPr>
        <w:widowControl w:val="0"/>
        <w:autoSpaceDE w:val="0"/>
        <w:autoSpaceDN w:val="0"/>
        <w:adjustRightInd w:val="0"/>
        <w:spacing w:after="0" w:line="240" w:lineRule="auto"/>
        <w:ind w:left="108" w:right="89"/>
        <w:rPr>
          <w:rFonts w:ascii="Times New Roman" w:hAnsi="Times New Roman"/>
          <w:color w:val="000000"/>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2627B8" w:rsidRDefault="002627B8">
      <w:pPr>
        <w:widowControl w:val="0"/>
        <w:autoSpaceDE w:val="0"/>
        <w:autoSpaceDN w:val="0"/>
        <w:adjustRightInd w:val="0"/>
        <w:spacing w:after="120" w:line="240" w:lineRule="auto"/>
        <w:ind w:left="108" w:right="89"/>
        <w:jc w:val="both"/>
        <w:rPr>
          <w:rFonts w:ascii="Arial" w:hAnsi="Arial" w:cs="Arial"/>
          <w:sz w:val="24"/>
          <w:szCs w:val="24"/>
        </w:rPr>
      </w:pPr>
      <w:bookmarkStart w:id="1" w:name="page_total_master2"/>
      <w:bookmarkStart w:id="2" w:name="page_total"/>
      <w:bookmarkEnd w:id="1"/>
      <w:bookmarkEnd w:id="2"/>
    </w:p>
    <w:p w:rsidR="00AA39D5" w:rsidRPr="006D2073" w:rsidRDefault="00AA39D5" w:rsidP="00AA39D5">
      <w:pPr>
        <w:widowControl w:val="0"/>
        <w:autoSpaceDE w:val="0"/>
        <w:autoSpaceDN w:val="0"/>
        <w:adjustRightInd w:val="0"/>
        <w:spacing w:after="120" w:line="240" w:lineRule="auto"/>
        <w:ind w:left="108" w:right="89"/>
        <w:jc w:val="both"/>
        <w:rPr>
          <w:rFonts w:ascii="Times New Roman" w:hAnsi="Times New Roman"/>
        </w:rPr>
      </w:pPr>
      <w:r w:rsidRPr="006D2073">
        <w:rPr>
          <w:rFonts w:ascii="Times New Roman" w:hAnsi="Times New Roman"/>
        </w:rPr>
        <w:t>Примечание:</w:t>
      </w:r>
    </w:p>
    <w:p w:rsidR="00AA39D5" w:rsidRPr="006D2073" w:rsidRDefault="00AA39D5" w:rsidP="00AA39D5">
      <w:pPr>
        <w:pStyle w:val="m"/>
        <w:rPr>
          <w:sz w:val="20"/>
          <w:szCs w:val="20"/>
        </w:rPr>
      </w:pPr>
      <w:r w:rsidRPr="006D2073">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6D2073">
        <w:rPr>
          <w:rStyle w:val="ad"/>
        </w:rPr>
        <w:footnoteReference w:id="1"/>
      </w:r>
    </w:p>
    <w:p w:rsidR="00AA39D5" w:rsidRPr="006D2073" w:rsidRDefault="00AA39D5" w:rsidP="00AA39D5">
      <w:pPr>
        <w:pStyle w:val="m"/>
        <w:rPr>
          <w:sz w:val="20"/>
          <w:szCs w:val="20"/>
        </w:rPr>
      </w:pPr>
    </w:p>
    <w:p w:rsidR="00AA39D5" w:rsidRPr="006D2073" w:rsidRDefault="00AA39D5" w:rsidP="00AA39D5">
      <w:pPr>
        <w:pStyle w:val="m"/>
        <w:rPr>
          <w:rFonts w:ascii="Arial" w:hAnsi="Arial" w:cs="Arial"/>
        </w:rPr>
      </w:pPr>
      <w:r w:rsidRPr="006D2073">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p w:rsidR="002627B8" w:rsidRPr="00AA39D5" w:rsidRDefault="002627B8" w:rsidP="002627B8">
      <w:pPr>
        <w:rPr>
          <w:rFonts w:ascii="Arial" w:hAnsi="Arial" w:cs="Arial"/>
          <w:color w:val="FF0000"/>
          <w:sz w:val="24"/>
          <w:szCs w:val="24"/>
        </w:rPr>
      </w:pPr>
    </w:p>
    <w:p w:rsidR="002627B8" w:rsidRPr="00AA39D5" w:rsidRDefault="002627B8" w:rsidP="002627B8">
      <w:pPr>
        <w:rPr>
          <w:rFonts w:ascii="Arial" w:hAnsi="Arial" w:cs="Arial"/>
          <w:color w:val="FF0000"/>
          <w:sz w:val="24"/>
          <w:szCs w:val="24"/>
        </w:rPr>
      </w:pPr>
    </w:p>
    <w:p w:rsidR="002627B8" w:rsidRPr="00AA39D5" w:rsidRDefault="002627B8" w:rsidP="002627B8">
      <w:pPr>
        <w:rPr>
          <w:rFonts w:ascii="Arial" w:hAnsi="Arial" w:cs="Arial"/>
          <w:color w:val="FF0000"/>
          <w:sz w:val="24"/>
          <w:szCs w:val="24"/>
        </w:rPr>
      </w:pPr>
    </w:p>
    <w:p w:rsidR="00C2423A" w:rsidRPr="002627B8" w:rsidRDefault="00C2423A" w:rsidP="00214C2E">
      <w:pPr>
        <w:rPr>
          <w:rFonts w:ascii="Arial" w:hAnsi="Arial" w:cs="Arial"/>
          <w:sz w:val="24"/>
          <w:szCs w:val="24"/>
        </w:rPr>
      </w:pPr>
    </w:p>
    <w:sectPr w:rsidR="00C2423A" w:rsidRPr="002627B8">
      <w:headerReference w:type="default" r:id="rId22"/>
      <w:footerReference w:type="default" r:id="rId23"/>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146B" w:rsidRDefault="0057146B">
      <w:pPr>
        <w:spacing w:after="0" w:line="240" w:lineRule="auto"/>
      </w:pPr>
      <w:r>
        <w:separator/>
      </w:r>
    </w:p>
  </w:endnote>
  <w:endnote w:type="continuationSeparator" w:id="0">
    <w:p w:rsidR="0057146B" w:rsidRDefault="00571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2627B8" w:rsidRDefault="0057146B" w:rsidP="002627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146B" w:rsidRDefault="0057146B">
      <w:pPr>
        <w:spacing w:after="0" w:line="240" w:lineRule="auto"/>
      </w:pPr>
      <w:r>
        <w:separator/>
      </w:r>
    </w:p>
  </w:footnote>
  <w:footnote w:type="continuationSeparator" w:id="0">
    <w:p w:rsidR="0057146B" w:rsidRDefault="0057146B">
      <w:pPr>
        <w:spacing w:after="0" w:line="240" w:lineRule="auto"/>
      </w:pPr>
      <w:r>
        <w:continuationSeparator/>
      </w:r>
    </w:p>
  </w:footnote>
  <w:footnote w:id="1">
    <w:p w:rsidR="0057146B" w:rsidRDefault="0057146B" w:rsidP="00AA39D5">
      <w:pPr>
        <w:pStyle w:val="ab"/>
      </w:pPr>
      <w:r>
        <w:rPr>
          <w:rStyle w:val="ad"/>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E72E37" w:rsidRDefault="0057146B" w:rsidP="00E72E3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123AFB" w:rsidRDefault="0057146B" w:rsidP="00123AF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123AFB" w:rsidRDefault="0057146B" w:rsidP="00123AFB">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123AFB" w:rsidRDefault="0057146B" w:rsidP="00123AFB">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3D4957C9"/>
    <w:multiLevelType w:val="hybridMultilevel"/>
    <w:tmpl w:val="0908C19A"/>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6"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7"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92161"/>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23693"/>
    <w:rsid w:val="00024D9F"/>
    <w:rsid w:val="00030A7C"/>
    <w:rsid w:val="00045A8D"/>
    <w:rsid w:val="0007667A"/>
    <w:rsid w:val="00083D94"/>
    <w:rsid w:val="000853D4"/>
    <w:rsid w:val="000950F2"/>
    <w:rsid w:val="000B52EA"/>
    <w:rsid w:val="000B5837"/>
    <w:rsid w:val="000B7CE6"/>
    <w:rsid w:val="000D17B1"/>
    <w:rsid w:val="000D4C92"/>
    <w:rsid w:val="000E0F61"/>
    <w:rsid w:val="00123107"/>
    <w:rsid w:val="00123AFB"/>
    <w:rsid w:val="001372DA"/>
    <w:rsid w:val="00153B82"/>
    <w:rsid w:val="001A3834"/>
    <w:rsid w:val="001A7477"/>
    <w:rsid w:val="001B3C25"/>
    <w:rsid w:val="001C50B3"/>
    <w:rsid w:val="001E0488"/>
    <w:rsid w:val="001E53BB"/>
    <w:rsid w:val="001E5D2A"/>
    <w:rsid w:val="001F3D3F"/>
    <w:rsid w:val="001F61C5"/>
    <w:rsid w:val="00202A4E"/>
    <w:rsid w:val="0021453E"/>
    <w:rsid w:val="00214C2E"/>
    <w:rsid w:val="00221B2C"/>
    <w:rsid w:val="002627B8"/>
    <w:rsid w:val="00264922"/>
    <w:rsid w:val="00297E29"/>
    <w:rsid w:val="002A3354"/>
    <w:rsid w:val="002B149B"/>
    <w:rsid w:val="002B17F9"/>
    <w:rsid w:val="002D5E96"/>
    <w:rsid w:val="002D6007"/>
    <w:rsid w:val="00301C6A"/>
    <w:rsid w:val="00305506"/>
    <w:rsid w:val="0031222C"/>
    <w:rsid w:val="00317805"/>
    <w:rsid w:val="00335A2B"/>
    <w:rsid w:val="00341CF9"/>
    <w:rsid w:val="00352403"/>
    <w:rsid w:val="00355D72"/>
    <w:rsid w:val="00360D83"/>
    <w:rsid w:val="00370386"/>
    <w:rsid w:val="00371190"/>
    <w:rsid w:val="00372083"/>
    <w:rsid w:val="00382ED0"/>
    <w:rsid w:val="0038642A"/>
    <w:rsid w:val="003B5970"/>
    <w:rsid w:val="003C2B13"/>
    <w:rsid w:val="003D1986"/>
    <w:rsid w:val="003E193A"/>
    <w:rsid w:val="003F5BEF"/>
    <w:rsid w:val="00410F73"/>
    <w:rsid w:val="00417DA1"/>
    <w:rsid w:val="0046080E"/>
    <w:rsid w:val="00463FC5"/>
    <w:rsid w:val="00465682"/>
    <w:rsid w:val="0047657F"/>
    <w:rsid w:val="0047697D"/>
    <w:rsid w:val="0049076B"/>
    <w:rsid w:val="004A677A"/>
    <w:rsid w:val="004B1802"/>
    <w:rsid w:val="004C5FE9"/>
    <w:rsid w:val="004D19CD"/>
    <w:rsid w:val="004E151B"/>
    <w:rsid w:val="004E7B6F"/>
    <w:rsid w:val="004F3B7E"/>
    <w:rsid w:val="004F73C7"/>
    <w:rsid w:val="005003F4"/>
    <w:rsid w:val="00503B51"/>
    <w:rsid w:val="0050498E"/>
    <w:rsid w:val="00517BC2"/>
    <w:rsid w:val="00521570"/>
    <w:rsid w:val="005274C3"/>
    <w:rsid w:val="00531327"/>
    <w:rsid w:val="00533110"/>
    <w:rsid w:val="0053453F"/>
    <w:rsid w:val="00541730"/>
    <w:rsid w:val="00552AF7"/>
    <w:rsid w:val="0056608B"/>
    <w:rsid w:val="005677A2"/>
    <w:rsid w:val="0057146B"/>
    <w:rsid w:val="0058254C"/>
    <w:rsid w:val="00596784"/>
    <w:rsid w:val="005A4BE9"/>
    <w:rsid w:val="005A5925"/>
    <w:rsid w:val="005D2BE2"/>
    <w:rsid w:val="005D4FA9"/>
    <w:rsid w:val="005E27F1"/>
    <w:rsid w:val="005E4828"/>
    <w:rsid w:val="005F3BCD"/>
    <w:rsid w:val="00640F47"/>
    <w:rsid w:val="006459F0"/>
    <w:rsid w:val="006561BE"/>
    <w:rsid w:val="00664BCA"/>
    <w:rsid w:val="0066605D"/>
    <w:rsid w:val="00667953"/>
    <w:rsid w:val="00672EFA"/>
    <w:rsid w:val="0069631E"/>
    <w:rsid w:val="006A78EF"/>
    <w:rsid w:val="006D2073"/>
    <w:rsid w:val="006D2B6E"/>
    <w:rsid w:val="006D3507"/>
    <w:rsid w:val="00725C19"/>
    <w:rsid w:val="007431AF"/>
    <w:rsid w:val="00744153"/>
    <w:rsid w:val="007805F8"/>
    <w:rsid w:val="00786A16"/>
    <w:rsid w:val="007969C1"/>
    <w:rsid w:val="007A46D9"/>
    <w:rsid w:val="007D295F"/>
    <w:rsid w:val="007D3002"/>
    <w:rsid w:val="007F7710"/>
    <w:rsid w:val="008400BB"/>
    <w:rsid w:val="00844CCA"/>
    <w:rsid w:val="00847A95"/>
    <w:rsid w:val="00847EE4"/>
    <w:rsid w:val="00863675"/>
    <w:rsid w:val="00863FA4"/>
    <w:rsid w:val="00866935"/>
    <w:rsid w:val="00874545"/>
    <w:rsid w:val="0087496C"/>
    <w:rsid w:val="00874BAC"/>
    <w:rsid w:val="008770F4"/>
    <w:rsid w:val="00886751"/>
    <w:rsid w:val="008C2DEA"/>
    <w:rsid w:val="008D7ECE"/>
    <w:rsid w:val="008E11DC"/>
    <w:rsid w:val="008E187A"/>
    <w:rsid w:val="008E3ABB"/>
    <w:rsid w:val="009023B4"/>
    <w:rsid w:val="00903FF4"/>
    <w:rsid w:val="00905FAC"/>
    <w:rsid w:val="00915695"/>
    <w:rsid w:val="009468D6"/>
    <w:rsid w:val="00957CE0"/>
    <w:rsid w:val="0098052C"/>
    <w:rsid w:val="00980DF6"/>
    <w:rsid w:val="009964CC"/>
    <w:rsid w:val="009B55B0"/>
    <w:rsid w:val="009C42AA"/>
    <w:rsid w:val="009C5150"/>
    <w:rsid w:val="009D1983"/>
    <w:rsid w:val="009D2D6F"/>
    <w:rsid w:val="009E430A"/>
    <w:rsid w:val="009E5DAF"/>
    <w:rsid w:val="00A25878"/>
    <w:rsid w:val="00A25904"/>
    <w:rsid w:val="00A76140"/>
    <w:rsid w:val="00A909F5"/>
    <w:rsid w:val="00AA39D5"/>
    <w:rsid w:val="00AA7890"/>
    <w:rsid w:val="00AB1DDC"/>
    <w:rsid w:val="00B015A0"/>
    <w:rsid w:val="00B064DB"/>
    <w:rsid w:val="00B11DC6"/>
    <w:rsid w:val="00B152E1"/>
    <w:rsid w:val="00B2780B"/>
    <w:rsid w:val="00B33B58"/>
    <w:rsid w:val="00B33EFD"/>
    <w:rsid w:val="00B375F2"/>
    <w:rsid w:val="00B44007"/>
    <w:rsid w:val="00B46264"/>
    <w:rsid w:val="00B50D52"/>
    <w:rsid w:val="00B5285A"/>
    <w:rsid w:val="00B53394"/>
    <w:rsid w:val="00B54335"/>
    <w:rsid w:val="00B636E6"/>
    <w:rsid w:val="00B63BC2"/>
    <w:rsid w:val="00B87878"/>
    <w:rsid w:val="00B97A69"/>
    <w:rsid w:val="00BC6FC9"/>
    <w:rsid w:val="00BD6A24"/>
    <w:rsid w:val="00BD6F9E"/>
    <w:rsid w:val="00BE0B24"/>
    <w:rsid w:val="00BE1B60"/>
    <w:rsid w:val="00C1212A"/>
    <w:rsid w:val="00C12D26"/>
    <w:rsid w:val="00C2423A"/>
    <w:rsid w:val="00C34BD6"/>
    <w:rsid w:val="00C3672A"/>
    <w:rsid w:val="00C72FE6"/>
    <w:rsid w:val="00C7358F"/>
    <w:rsid w:val="00C73672"/>
    <w:rsid w:val="00C76515"/>
    <w:rsid w:val="00C855A3"/>
    <w:rsid w:val="00CA52C8"/>
    <w:rsid w:val="00CB6C24"/>
    <w:rsid w:val="00CE3886"/>
    <w:rsid w:val="00D30FC6"/>
    <w:rsid w:val="00D450C8"/>
    <w:rsid w:val="00D55574"/>
    <w:rsid w:val="00D55A59"/>
    <w:rsid w:val="00D75E22"/>
    <w:rsid w:val="00D83A01"/>
    <w:rsid w:val="00D929D4"/>
    <w:rsid w:val="00DE5B07"/>
    <w:rsid w:val="00DE5FB0"/>
    <w:rsid w:val="00DF72CB"/>
    <w:rsid w:val="00E12C8A"/>
    <w:rsid w:val="00E16C3B"/>
    <w:rsid w:val="00E22E50"/>
    <w:rsid w:val="00E23762"/>
    <w:rsid w:val="00E2485C"/>
    <w:rsid w:val="00E32DE6"/>
    <w:rsid w:val="00E4477B"/>
    <w:rsid w:val="00E45E3A"/>
    <w:rsid w:val="00E72E37"/>
    <w:rsid w:val="00E77988"/>
    <w:rsid w:val="00E80D9E"/>
    <w:rsid w:val="00E81677"/>
    <w:rsid w:val="00E86483"/>
    <w:rsid w:val="00EA6862"/>
    <w:rsid w:val="00EC33BD"/>
    <w:rsid w:val="00ED461F"/>
    <w:rsid w:val="00EE6E7A"/>
    <w:rsid w:val="00EF1C6B"/>
    <w:rsid w:val="00F027F9"/>
    <w:rsid w:val="00F1639B"/>
    <w:rsid w:val="00F36D35"/>
    <w:rsid w:val="00F40933"/>
    <w:rsid w:val="00F45F85"/>
    <w:rsid w:val="00F4686B"/>
    <w:rsid w:val="00F720DB"/>
    <w:rsid w:val="00F73467"/>
    <w:rsid w:val="00F83D47"/>
    <w:rsid w:val="00F928FA"/>
    <w:rsid w:val="00F93773"/>
    <w:rsid w:val="00FA0154"/>
    <w:rsid w:val="00FA2529"/>
    <w:rsid w:val="00FC284A"/>
    <w:rsid w:val="00FD4C95"/>
    <w:rsid w:val="00FE3F13"/>
    <w:rsid w:val="00FE4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4203962B"/>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styleId="aa">
    <w:name w:val="No Spacing"/>
    <w:uiPriority w:val="1"/>
    <w:qFormat/>
    <w:rsid w:val="00123AFB"/>
    <w:pPr>
      <w:spacing w:after="0" w:line="240" w:lineRule="auto"/>
    </w:pPr>
  </w:style>
  <w:style w:type="paragraph" w:customStyle="1" w:styleId="m">
    <w:name w:val="m_ПростойТекст"/>
    <w:basedOn w:val="a"/>
    <w:link w:val="mChar"/>
    <w:rsid w:val="00AA39D5"/>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AA39D5"/>
    <w:rPr>
      <w:rFonts w:ascii="Times New Roman" w:eastAsia="Times New Roman" w:hAnsi="Times New Roman"/>
      <w:sz w:val="24"/>
      <w:szCs w:val="24"/>
    </w:rPr>
  </w:style>
  <w:style w:type="paragraph" w:styleId="ab">
    <w:name w:val="footnote text"/>
    <w:basedOn w:val="a"/>
    <w:link w:val="ac"/>
    <w:uiPriority w:val="99"/>
    <w:rsid w:val="00AA39D5"/>
    <w:pPr>
      <w:spacing w:after="0" w:line="240" w:lineRule="auto"/>
    </w:pPr>
    <w:rPr>
      <w:rFonts w:ascii="Times New Roman" w:eastAsia="Times New Roman" w:hAnsi="Times New Roman"/>
      <w:sz w:val="20"/>
      <w:szCs w:val="20"/>
    </w:rPr>
  </w:style>
  <w:style w:type="character" w:customStyle="1" w:styleId="ac">
    <w:name w:val="Текст сноски Знак"/>
    <w:basedOn w:val="a0"/>
    <w:link w:val="ab"/>
    <w:uiPriority w:val="99"/>
    <w:rsid w:val="00AA39D5"/>
    <w:rPr>
      <w:rFonts w:ascii="Times New Roman" w:eastAsia="Times New Roman" w:hAnsi="Times New Roman"/>
      <w:sz w:val="20"/>
      <w:szCs w:val="20"/>
    </w:rPr>
  </w:style>
  <w:style w:type="character" w:styleId="ad">
    <w:name w:val="footnote reference"/>
    <w:basedOn w:val="a0"/>
    <w:uiPriority w:val="99"/>
    <w:rsid w:val="00AA39D5"/>
    <w:rPr>
      <w:vertAlign w:val="superscript"/>
    </w:rPr>
  </w:style>
  <w:style w:type="paragraph" w:styleId="ae">
    <w:name w:val="List Paragraph"/>
    <w:basedOn w:val="a"/>
    <w:link w:val="af"/>
    <w:uiPriority w:val="99"/>
    <w:qFormat/>
    <w:rsid w:val="00957CE0"/>
    <w:pPr>
      <w:spacing w:after="0" w:line="240" w:lineRule="auto"/>
      <w:ind w:left="720"/>
      <w:contextualSpacing/>
    </w:pPr>
    <w:rPr>
      <w:rFonts w:ascii="Times New Roman" w:eastAsia="Times New Roman" w:hAnsi="Times New Roman"/>
      <w:sz w:val="24"/>
      <w:szCs w:val="24"/>
      <w:lang w:val="x-none" w:eastAsia="x-none"/>
    </w:rPr>
  </w:style>
  <w:style w:type="character" w:customStyle="1" w:styleId="af">
    <w:name w:val="Абзац списка Знак"/>
    <w:link w:val="ae"/>
    <w:uiPriority w:val="99"/>
    <w:locked/>
    <w:rsid w:val="00957CE0"/>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yperlink" Target="http://www.pesc.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A52A2-B61D-4622-A7FD-87FFE62E4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15</Pages>
  <Words>2486</Words>
  <Characters>19076</Characters>
  <Application>Microsoft Office Word</Application>
  <DocSecurity>0</DocSecurity>
  <Lines>158</Lines>
  <Paragraphs>43</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87</cp:revision>
  <cp:lastPrinted>2021-11-12T07:51:00Z</cp:lastPrinted>
  <dcterms:created xsi:type="dcterms:W3CDTF">2021-11-12T07:46:00Z</dcterms:created>
  <dcterms:modified xsi:type="dcterms:W3CDTF">2025-09-05T11:38:00Z</dcterms:modified>
</cp:coreProperties>
</file>